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7D01A" w14:textId="6868F73A" w:rsidR="00D4414C" w:rsidRPr="000516EE" w:rsidRDefault="006B2DB5" w:rsidP="004F59A7">
      <w:pPr>
        <w:pStyle w:val="Title"/>
        <w:spacing w:line="276" w:lineRule="auto"/>
        <w:rPr>
          <w:rFonts w:ascii="Arial" w:hAnsi="Arial" w:cs="Arial"/>
          <w:szCs w:val="30"/>
        </w:rPr>
      </w:pPr>
      <w:proofErr w:type="spellStart"/>
      <w:r>
        <w:rPr>
          <w:color w:val="000000"/>
        </w:rPr>
        <w:t>Coastal</w:t>
      </w:r>
      <w:proofErr w:type="spellEnd"/>
      <w:r>
        <w:rPr>
          <w:color w:val="000000"/>
        </w:rPr>
        <w:t xml:space="preserve"> </w:t>
      </w:r>
      <w:proofErr w:type="spellStart"/>
      <w:r>
        <w:rPr>
          <w:color w:val="000000"/>
        </w:rPr>
        <w:t>Ecosystem</w:t>
      </w:r>
      <w:proofErr w:type="spellEnd"/>
      <w:r>
        <w:rPr>
          <w:color w:val="000000"/>
        </w:rPr>
        <w:t xml:space="preserve"> </w:t>
      </w:r>
      <w:proofErr w:type="spellStart"/>
      <w:r>
        <w:rPr>
          <w:color w:val="000000"/>
        </w:rPr>
        <w:t>Resilience</w:t>
      </w:r>
      <w:proofErr w:type="spellEnd"/>
      <w:r>
        <w:rPr>
          <w:color w:val="000000"/>
        </w:rPr>
        <w:t xml:space="preserve">, </w:t>
      </w:r>
      <w:proofErr w:type="spellStart"/>
      <w:r>
        <w:rPr>
          <w:color w:val="000000"/>
        </w:rPr>
        <w:t>Community</w:t>
      </w:r>
      <w:proofErr w:type="spellEnd"/>
      <w:r>
        <w:rPr>
          <w:color w:val="000000"/>
        </w:rPr>
        <w:t xml:space="preserve"> </w:t>
      </w:r>
      <w:proofErr w:type="spellStart"/>
      <w:r>
        <w:rPr>
          <w:color w:val="000000"/>
        </w:rPr>
        <w:t>Fisheries</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Sustainable</w:t>
      </w:r>
      <w:proofErr w:type="spellEnd"/>
      <w:r>
        <w:rPr>
          <w:color w:val="000000"/>
        </w:rPr>
        <w:t xml:space="preserve"> Marine Resource </w:t>
      </w:r>
      <w:proofErr w:type="spellStart"/>
      <w:r>
        <w:rPr>
          <w:color w:val="000000"/>
        </w:rPr>
        <w:t>Governance</w:t>
      </w:r>
      <w:proofErr w:type="spellEnd"/>
      <w:r w:rsidR="00900990">
        <w:rPr>
          <w:rFonts w:ascii="Arial" w:hAnsi="Arial" w:cs="Arial"/>
          <w:szCs w:val="30"/>
        </w:rPr>
        <w:t xml:space="preserve"> </w:t>
      </w:r>
      <w:r w:rsidR="003D57EB" w:rsidRPr="003D57EB">
        <w:rPr>
          <w:rFonts w:cs="Arial"/>
          <w:szCs w:val="28"/>
        </w:rPr>
        <w:t xml:space="preserve">(Center, </w:t>
      </w:r>
      <w:proofErr w:type="spellStart"/>
      <w:r w:rsidR="003D57EB" w:rsidRPr="003D57EB">
        <w:rPr>
          <w:rFonts w:cs="Arial"/>
          <w:szCs w:val="28"/>
        </w:rPr>
        <w:t>Bold</w:t>
      </w:r>
      <w:proofErr w:type="spellEnd"/>
      <w:r w:rsidR="003D57EB" w:rsidRPr="003D57EB">
        <w:rPr>
          <w:rFonts w:cs="Arial"/>
          <w:szCs w:val="28"/>
        </w:rPr>
        <w:t xml:space="preserve">, 14 </w:t>
      </w:r>
      <w:proofErr w:type="spellStart"/>
      <w:r w:rsidR="003D57EB" w:rsidRPr="003D57EB">
        <w:rPr>
          <w:rFonts w:cs="Arial"/>
          <w:szCs w:val="28"/>
        </w:rPr>
        <w:t>pt</w:t>
      </w:r>
      <w:proofErr w:type="spellEnd"/>
      <w:r w:rsidR="003D57EB" w:rsidRPr="003D57EB">
        <w:rPr>
          <w:rFonts w:cs="Arial"/>
          <w:szCs w:val="28"/>
        </w:rPr>
        <w:t>)</w:t>
      </w:r>
    </w:p>
    <w:p w14:paraId="40E7288C" w14:textId="77777777" w:rsidR="009A3613" w:rsidRPr="003D57EB" w:rsidRDefault="009A3613" w:rsidP="00900990">
      <w:pPr>
        <w:jc w:val="center"/>
        <w:rPr>
          <w:rFonts w:ascii="Arial" w:hAnsi="Arial" w:cs="Arial"/>
          <w:b/>
        </w:rPr>
      </w:pPr>
    </w:p>
    <w:p w14:paraId="7F0B580D" w14:textId="72995B98" w:rsidR="009A3613" w:rsidRPr="004F59A7" w:rsidRDefault="00F241ED" w:rsidP="009A3613">
      <w:pPr>
        <w:keepNext/>
        <w:spacing w:after="20"/>
        <w:jc w:val="center"/>
        <w:rPr>
          <w:rFonts w:cs="Arial"/>
          <w:b/>
        </w:rPr>
      </w:pPr>
      <w:r w:rsidRPr="004F59A7">
        <w:rPr>
          <w:b/>
        </w:rPr>
        <w:t>Author's Name</w:t>
      </w:r>
      <w:r w:rsidR="0010185B" w:rsidRPr="004F59A7">
        <w:rPr>
          <w:b/>
          <w:color w:val="000000"/>
        </w:rPr>
        <w:t>¹</w:t>
      </w:r>
      <w:r w:rsidRPr="004F59A7">
        <w:rPr>
          <w:b/>
        </w:rPr>
        <w:t>, Author's Name</w:t>
      </w:r>
      <w:r w:rsidR="0010185B" w:rsidRPr="004F59A7">
        <w:rPr>
          <w:b/>
          <w:vertAlign w:val="superscript"/>
        </w:rPr>
        <w:t>2</w:t>
      </w:r>
      <w:r w:rsidRPr="004F59A7">
        <w:rPr>
          <w:b/>
        </w:rPr>
        <w:t>, Author's Name</w:t>
      </w:r>
      <w:r w:rsidR="0010185B" w:rsidRPr="004F59A7">
        <w:rPr>
          <w:b/>
          <w:color w:val="000000"/>
        </w:rPr>
        <w:t>³</w:t>
      </w:r>
      <w:r w:rsidRPr="004F59A7">
        <w:rPr>
          <w:b/>
        </w:rPr>
        <w:t xml:space="preserve"> (10 </w:t>
      </w:r>
      <w:r w:rsidR="003D57EB" w:rsidRPr="004F59A7">
        <w:rPr>
          <w:b/>
        </w:rPr>
        <w:t>pt</w:t>
      </w:r>
      <w:r w:rsidRPr="004F59A7">
        <w:rPr>
          <w:b/>
        </w:rPr>
        <w:t xml:space="preserve">, </w:t>
      </w:r>
      <w:r w:rsidR="003D57EB" w:rsidRPr="004F59A7">
        <w:rPr>
          <w:b/>
        </w:rPr>
        <w:t>bold</w:t>
      </w:r>
      <w:r w:rsidRPr="004F59A7">
        <w:rPr>
          <w:b/>
        </w:rPr>
        <w:t>)</w:t>
      </w:r>
    </w:p>
    <w:p w14:paraId="713DE42E" w14:textId="72F8527E" w:rsidR="009A3613" w:rsidRPr="004F59A7" w:rsidRDefault="0010185B" w:rsidP="009A3613">
      <w:pPr>
        <w:jc w:val="center"/>
        <w:rPr>
          <w:rFonts w:cs="Arial"/>
          <w:bCs/>
          <w:sz w:val="18"/>
          <w:szCs w:val="18"/>
        </w:rPr>
      </w:pPr>
      <w:r w:rsidRPr="004F59A7">
        <w:rPr>
          <w:bCs/>
          <w:color w:val="000000"/>
          <w:sz w:val="18"/>
          <w:szCs w:val="18"/>
        </w:rPr>
        <w:t>¹</w:t>
      </w:r>
      <w:r w:rsidRPr="004F59A7">
        <w:rPr>
          <w:sz w:val="18"/>
          <w:szCs w:val="18"/>
        </w:rPr>
        <w:t xml:space="preserve"> Institution origin and e-mail </w:t>
      </w:r>
      <w:r w:rsidR="009A3613" w:rsidRPr="004F59A7">
        <w:rPr>
          <w:bCs/>
          <w:sz w:val="18"/>
          <w:szCs w:val="18"/>
        </w:rPr>
        <w:t xml:space="preserve">(9 </w:t>
      </w:r>
      <w:r w:rsidR="003D57EB" w:rsidRPr="004F59A7">
        <w:rPr>
          <w:bCs/>
          <w:sz w:val="18"/>
          <w:szCs w:val="18"/>
        </w:rPr>
        <w:t>pt</w:t>
      </w:r>
      <w:r w:rsidR="009A3613" w:rsidRPr="004F59A7">
        <w:rPr>
          <w:bCs/>
          <w:sz w:val="18"/>
          <w:szCs w:val="18"/>
        </w:rPr>
        <w:t>)</w:t>
      </w:r>
    </w:p>
    <w:p w14:paraId="6E67A37B" w14:textId="088190F7" w:rsidR="009A3613" w:rsidRPr="004F59A7" w:rsidRDefault="0010185B" w:rsidP="009A3613">
      <w:pPr>
        <w:jc w:val="center"/>
        <w:rPr>
          <w:rFonts w:cs="Arial"/>
          <w:sz w:val="18"/>
          <w:szCs w:val="18"/>
        </w:rPr>
      </w:pPr>
      <w:r w:rsidRPr="004F59A7">
        <w:rPr>
          <w:bCs/>
          <w:sz w:val="18"/>
          <w:szCs w:val="18"/>
          <w:vertAlign w:val="superscript"/>
        </w:rPr>
        <w:t>2</w:t>
      </w:r>
      <w:r w:rsidRPr="004F59A7">
        <w:rPr>
          <w:sz w:val="18"/>
          <w:szCs w:val="18"/>
        </w:rPr>
        <w:t xml:space="preserve"> Institution origin and e-mail </w:t>
      </w:r>
      <w:r w:rsidR="009A3613" w:rsidRPr="004F59A7">
        <w:rPr>
          <w:sz w:val="18"/>
          <w:szCs w:val="18"/>
        </w:rPr>
        <w:t xml:space="preserve">(9 </w:t>
      </w:r>
      <w:r w:rsidR="003D57EB" w:rsidRPr="004F59A7">
        <w:rPr>
          <w:sz w:val="18"/>
          <w:szCs w:val="18"/>
        </w:rPr>
        <w:t>pt</w:t>
      </w:r>
      <w:r w:rsidR="009A3613" w:rsidRPr="004F59A7">
        <w:rPr>
          <w:sz w:val="18"/>
          <w:szCs w:val="18"/>
        </w:rPr>
        <w:t>)</w:t>
      </w:r>
    </w:p>
    <w:p w14:paraId="18F79FBF" w14:textId="6F07B4BD" w:rsidR="009A3613" w:rsidRPr="004F59A7" w:rsidRDefault="0010185B" w:rsidP="009A3613">
      <w:pPr>
        <w:jc w:val="center"/>
        <w:rPr>
          <w:rFonts w:cs="Arial"/>
          <w:sz w:val="18"/>
          <w:szCs w:val="18"/>
        </w:rPr>
      </w:pPr>
      <w:r w:rsidRPr="004F59A7">
        <w:rPr>
          <w:b/>
          <w:color w:val="000000"/>
          <w:sz w:val="18"/>
          <w:szCs w:val="18"/>
        </w:rPr>
        <w:t>³</w:t>
      </w:r>
      <w:r w:rsidRPr="004F59A7">
        <w:rPr>
          <w:sz w:val="18"/>
          <w:szCs w:val="18"/>
        </w:rPr>
        <w:t xml:space="preserve"> Institution origin and e-mail </w:t>
      </w:r>
      <w:r w:rsidR="009A3613" w:rsidRPr="004F59A7">
        <w:rPr>
          <w:sz w:val="18"/>
          <w:szCs w:val="18"/>
        </w:rPr>
        <w:t xml:space="preserve">(9 </w:t>
      </w:r>
      <w:r w:rsidR="003D57EB" w:rsidRPr="004F59A7">
        <w:rPr>
          <w:sz w:val="18"/>
          <w:szCs w:val="18"/>
        </w:rPr>
        <w:t>pt</w:t>
      </w:r>
      <w:r w:rsidR="009A3613" w:rsidRPr="004F59A7">
        <w:rPr>
          <w:sz w:val="18"/>
          <w:szCs w:val="18"/>
        </w:rPr>
        <w:t>)</w:t>
      </w:r>
    </w:p>
    <w:p w14:paraId="6EB811D0" w14:textId="01F1082D" w:rsidR="00633C14" w:rsidRPr="004F59A7" w:rsidRDefault="00633C14" w:rsidP="009A3613">
      <w:pPr>
        <w:spacing w:before="20" w:after="60"/>
        <w:jc w:val="center"/>
        <w:rPr>
          <w:rFonts w:cs="Arial"/>
          <w:sz w:val="18"/>
          <w:szCs w:val="18"/>
        </w:rPr>
      </w:pPr>
      <w:r w:rsidRPr="004F59A7">
        <w:rPr>
          <w:sz w:val="18"/>
          <w:szCs w:val="18"/>
        </w:rPr>
        <w:t>Corresponding Author: corresponding_author@</w:t>
      </w:r>
      <w:r w:rsidR="0010185B" w:rsidRPr="004F59A7">
        <w:rPr>
          <w:sz w:val="18"/>
          <w:szCs w:val="18"/>
        </w:rPr>
        <w:t>gmail</w:t>
      </w:r>
      <w:r w:rsidRPr="004F59A7">
        <w:rPr>
          <w:sz w:val="18"/>
          <w:szCs w:val="18"/>
        </w:rPr>
        <w:t xml:space="preserve">.com (9 </w:t>
      </w:r>
      <w:r w:rsidR="003D57EB" w:rsidRPr="004F59A7">
        <w:rPr>
          <w:sz w:val="18"/>
          <w:szCs w:val="18"/>
        </w:rPr>
        <w:t>pt</w:t>
      </w:r>
      <w:r w:rsidRPr="004F59A7">
        <w:rPr>
          <w:sz w:val="18"/>
          <w:szCs w:val="18"/>
        </w:rPr>
        <w:t>)</w:t>
      </w:r>
    </w:p>
    <w:p w14:paraId="269057F1" w14:textId="77777777" w:rsidR="00633C14" w:rsidRPr="003D57EB" w:rsidRDefault="00633C14" w:rsidP="009A3613">
      <w:pPr>
        <w:jc w:val="center"/>
        <w:rPr>
          <w:sz w:val="18"/>
          <w:szCs w:val="18"/>
        </w:rPr>
      </w:pPr>
    </w:p>
    <w:tbl>
      <w:tblPr>
        <w:tblStyle w:val="TabelBiasa21"/>
        <w:tblW w:w="8897" w:type="dxa"/>
        <w:shd w:val="clear" w:color="auto" w:fill="FFFFFF"/>
        <w:tblLayout w:type="fixed"/>
        <w:tblLook w:val="0400" w:firstRow="0" w:lastRow="0" w:firstColumn="0" w:lastColumn="0" w:noHBand="0" w:noVBand="1"/>
      </w:tblPr>
      <w:tblGrid>
        <w:gridCol w:w="2802"/>
        <w:gridCol w:w="283"/>
        <w:gridCol w:w="5812"/>
      </w:tblGrid>
      <w:tr w:rsidR="008C3B19" w14:paraId="394B2B23" w14:textId="77777777" w:rsidTr="00BD0404">
        <w:trPr>
          <w:cnfStyle w:val="000000100000" w:firstRow="0" w:lastRow="0" w:firstColumn="0" w:lastColumn="0" w:oddVBand="0" w:evenVBand="0" w:oddHBand="1" w:evenHBand="0" w:firstRowFirstColumn="0" w:firstRowLastColumn="0" w:lastRowFirstColumn="0" w:lastRowLastColumn="0"/>
        </w:trPr>
        <w:tc>
          <w:tcPr>
            <w:tcW w:w="2802" w:type="dxa"/>
            <w:shd w:val="clear" w:color="auto" w:fill="FFFFFF"/>
          </w:tcPr>
          <w:p w14:paraId="5F774C50" w14:textId="77777777" w:rsidR="008C3B19" w:rsidRPr="003D57EB" w:rsidRDefault="008C3B19" w:rsidP="00BD0404">
            <w:r w:rsidRPr="003D57EB">
              <w:rPr>
                <w:b/>
              </w:rPr>
              <w:t xml:space="preserve">Article Info (10 </w:t>
            </w:r>
            <w:r>
              <w:rPr>
                <w:b/>
              </w:rPr>
              <w:t>PT</w:t>
            </w:r>
            <w:r w:rsidRPr="003D57EB">
              <w:rPr>
                <w:b/>
              </w:rPr>
              <w:t>)</w:t>
            </w:r>
          </w:p>
        </w:tc>
        <w:tc>
          <w:tcPr>
            <w:tcW w:w="283" w:type="dxa"/>
            <w:shd w:val="clear" w:color="auto" w:fill="FFFFFF"/>
          </w:tcPr>
          <w:p w14:paraId="7EB7954A" w14:textId="77777777" w:rsidR="008C3B19" w:rsidRPr="003D57EB" w:rsidRDefault="008C3B19" w:rsidP="00BD0404">
            <w:pPr>
              <w:jc w:val="center"/>
              <w:rPr>
                <w:rFonts w:ascii="Arial" w:hAnsi="Arial" w:cs="Arial"/>
              </w:rPr>
            </w:pPr>
          </w:p>
        </w:tc>
        <w:tc>
          <w:tcPr>
            <w:tcW w:w="5812" w:type="dxa"/>
            <w:shd w:val="clear" w:color="auto" w:fill="FFFFFF"/>
          </w:tcPr>
          <w:p w14:paraId="63E73E3A" w14:textId="77777777" w:rsidR="008C3B19" w:rsidRPr="003D57EB" w:rsidRDefault="008C3B19" w:rsidP="00BD0404">
            <w:r w:rsidRPr="003D57EB">
              <w:rPr>
                <w:b/>
                <w:sz w:val="18"/>
              </w:rPr>
              <w:t xml:space="preserve">ABSTRACT (10 </w:t>
            </w:r>
            <w:r>
              <w:rPr>
                <w:b/>
                <w:sz w:val="18"/>
              </w:rPr>
              <w:t>PT</w:t>
            </w:r>
            <w:r w:rsidRPr="003D57EB">
              <w:rPr>
                <w:b/>
                <w:sz w:val="18"/>
              </w:rPr>
              <w:t>)</w:t>
            </w:r>
          </w:p>
        </w:tc>
      </w:tr>
      <w:tr w:rsidR="008C3B19" w14:paraId="36D47C7A" w14:textId="77777777" w:rsidTr="00BD0404">
        <w:tc>
          <w:tcPr>
            <w:tcW w:w="2802" w:type="dxa"/>
            <w:shd w:val="clear" w:color="auto" w:fill="FFFFFF"/>
          </w:tcPr>
          <w:p w14:paraId="13C29F0E" w14:textId="77777777" w:rsidR="008C3B19" w:rsidRPr="003D57EB" w:rsidRDefault="008C3B19" w:rsidP="00BD0404">
            <w:r w:rsidRPr="003D57EB">
              <w:rPr>
                <w:b/>
                <w:i/>
                <w:sz w:val="18"/>
              </w:rPr>
              <w:t>Article history:</w:t>
            </w:r>
          </w:p>
          <w:p w14:paraId="2C5C9E8D" w14:textId="77777777" w:rsidR="008C3B19" w:rsidRPr="003D57EB" w:rsidRDefault="008C3B19" w:rsidP="00BD0404">
            <w:r w:rsidRPr="003D57EB">
              <w:rPr>
                <w:sz w:val="18"/>
              </w:rPr>
              <w:t xml:space="preserve">Received: [dd Month </w:t>
            </w:r>
            <w:proofErr w:type="spellStart"/>
            <w:r w:rsidRPr="003D57EB">
              <w:rPr>
                <w:sz w:val="18"/>
              </w:rPr>
              <w:t>yyyy</w:t>
            </w:r>
            <w:proofErr w:type="spellEnd"/>
            <w:r w:rsidRPr="003D57EB">
              <w:rPr>
                <w:sz w:val="18"/>
              </w:rPr>
              <w:t>]</w:t>
            </w:r>
          </w:p>
          <w:p w14:paraId="783B3F1E" w14:textId="77777777" w:rsidR="008C3B19" w:rsidRPr="003D57EB" w:rsidRDefault="008C3B19" w:rsidP="00BD0404">
            <w:r w:rsidRPr="003D57EB">
              <w:rPr>
                <w:sz w:val="18"/>
              </w:rPr>
              <w:t xml:space="preserve">Revised: [dd Month </w:t>
            </w:r>
            <w:proofErr w:type="spellStart"/>
            <w:r w:rsidRPr="003D57EB">
              <w:rPr>
                <w:sz w:val="18"/>
              </w:rPr>
              <w:t>yyyy</w:t>
            </w:r>
            <w:proofErr w:type="spellEnd"/>
            <w:r w:rsidRPr="003D57EB">
              <w:rPr>
                <w:sz w:val="18"/>
              </w:rPr>
              <w:t>]</w:t>
            </w:r>
          </w:p>
          <w:p w14:paraId="13F14F12" w14:textId="77777777" w:rsidR="008C3B19" w:rsidRDefault="008C3B19" w:rsidP="00BD0404">
            <w:pPr>
              <w:rPr>
                <w:sz w:val="18"/>
              </w:rPr>
            </w:pPr>
            <w:r w:rsidRPr="003D57EB">
              <w:rPr>
                <w:sz w:val="18"/>
              </w:rPr>
              <w:t xml:space="preserve">Accepted: [dd Month </w:t>
            </w:r>
            <w:proofErr w:type="spellStart"/>
            <w:r w:rsidRPr="003D57EB">
              <w:rPr>
                <w:sz w:val="18"/>
              </w:rPr>
              <w:t>yyyy</w:t>
            </w:r>
            <w:proofErr w:type="spellEnd"/>
            <w:r w:rsidRPr="003D57EB">
              <w:rPr>
                <w:sz w:val="18"/>
              </w:rPr>
              <w:t>]</w:t>
            </w:r>
          </w:p>
          <w:p w14:paraId="2B73320B" w14:textId="77777777" w:rsidR="008C3B19" w:rsidRPr="003D57EB" w:rsidRDefault="008C3B19" w:rsidP="00BD0404"/>
        </w:tc>
        <w:tc>
          <w:tcPr>
            <w:tcW w:w="283" w:type="dxa"/>
            <w:vMerge w:val="restart"/>
            <w:shd w:val="clear" w:color="auto" w:fill="FFFFFF"/>
          </w:tcPr>
          <w:p w14:paraId="7D5394ED" w14:textId="77777777" w:rsidR="008C3B19" w:rsidRPr="003D57EB" w:rsidRDefault="008C3B19" w:rsidP="00BD0404">
            <w:pPr>
              <w:jc w:val="both"/>
              <w:rPr>
                <w:rFonts w:ascii="Arial" w:hAnsi="Arial" w:cs="Arial"/>
                <w:sz w:val="18"/>
                <w:szCs w:val="18"/>
              </w:rPr>
            </w:pPr>
          </w:p>
        </w:tc>
        <w:tc>
          <w:tcPr>
            <w:tcW w:w="5812" w:type="dxa"/>
            <w:vMerge w:val="restart"/>
            <w:shd w:val="clear" w:color="auto" w:fill="FFFFFF"/>
          </w:tcPr>
          <w:p w14:paraId="0A854C80" w14:textId="77777777" w:rsidR="008C3B19" w:rsidRPr="003D57EB" w:rsidRDefault="008C3B19" w:rsidP="00BD0404">
            <w:pPr>
              <w:jc w:val="both"/>
              <w:rPr>
                <w:sz w:val="18"/>
              </w:rPr>
            </w:pPr>
            <w:r w:rsidRPr="003D57EB">
              <w:rPr>
                <w:sz w:val="18"/>
              </w:rPr>
              <w:t>Write the abstract in one paragraph (100–250 words) covering the research context/problem, objective, method, principal findings, originality/contribution, and implications. Use terminology appropriate to the journal scope. Do not include citations, tables, figures, or equations</w:t>
            </w:r>
            <w:r>
              <w:rPr>
                <w:sz w:val="18"/>
              </w:rPr>
              <w:t xml:space="preserve"> (9 pt).</w:t>
            </w:r>
          </w:p>
        </w:tc>
      </w:tr>
      <w:tr w:rsidR="008C3B19" w14:paraId="1E86F353" w14:textId="77777777" w:rsidTr="00BD0404">
        <w:trPr>
          <w:cnfStyle w:val="000000100000" w:firstRow="0" w:lastRow="0" w:firstColumn="0" w:lastColumn="0" w:oddVBand="0" w:evenVBand="0" w:oddHBand="1" w:evenHBand="0" w:firstRowFirstColumn="0" w:firstRowLastColumn="0" w:lastRowFirstColumn="0" w:lastRowLastColumn="0"/>
          <w:trHeight w:val="270"/>
        </w:trPr>
        <w:tc>
          <w:tcPr>
            <w:tcW w:w="2802" w:type="dxa"/>
            <w:shd w:val="clear" w:color="auto" w:fill="FFFFFF"/>
          </w:tcPr>
          <w:p w14:paraId="10B83415" w14:textId="77777777" w:rsidR="008C3B19" w:rsidRPr="003D57EB" w:rsidRDefault="008C3B19" w:rsidP="00BD0404">
            <w:r w:rsidRPr="003D57EB">
              <w:rPr>
                <w:b/>
                <w:i/>
                <w:sz w:val="18"/>
              </w:rPr>
              <w:t>Keywords:</w:t>
            </w:r>
          </w:p>
          <w:p w14:paraId="05B2C25A" w14:textId="77777777" w:rsidR="008C3B19" w:rsidRPr="0029319F" w:rsidRDefault="008C3B19" w:rsidP="00BD0404">
            <w:pPr>
              <w:rPr>
                <w:i/>
                <w:sz w:val="18"/>
              </w:rPr>
            </w:pPr>
            <w:r w:rsidRPr="003C1DC5">
              <w:rPr>
                <w:i/>
                <w:sz w:val="18"/>
              </w:rPr>
              <w:t>First keyword, Second keyword</w:t>
            </w:r>
            <w:r w:rsidRPr="003C1DC5">
              <w:rPr>
                <w:b/>
                <w:i/>
                <w:sz w:val="18"/>
              </w:rPr>
              <w:t xml:space="preserve">, </w:t>
            </w:r>
            <w:r w:rsidRPr="003C1DC5">
              <w:rPr>
                <w:i/>
                <w:sz w:val="18"/>
              </w:rPr>
              <w:t>Third keyword, Fourth keyword.</w:t>
            </w:r>
          </w:p>
        </w:tc>
        <w:tc>
          <w:tcPr>
            <w:tcW w:w="283" w:type="dxa"/>
            <w:vMerge/>
            <w:shd w:val="clear" w:color="auto" w:fill="FFFFFF"/>
          </w:tcPr>
          <w:p w14:paraId="35D6BD6E" w14:textId="77777777" w:rsidR="008C3B19" w:rsidRPr="003D57EB" w:rsidRDefault="008C3B19" w:rsidP="00BD0404">
            <w:pPr>
              <w:widowControl w:val="0"/>
              <w:pBdr>
                <w:top w:val="nil"/>
                <w:left w:val="nil"/>
                <w:bottom w:val="nil"/>
                <w:right w:val="nil"/>
                <w:between w:val="nil"/>
              </w:pBdr>
              <w:rPr>
                <w:rFonts w:ascii="Arial" w:hAnsi="Arial" w:cs="Arial"/>
                <w:b/>
                <w:i/>
              </w:rPr>
            </w:pPr>
          </w:p>
        </w:tc>
        <w:tc>
          <w:tcPr>
            <w:tcW w:w="5812" w:type="dxa"/>
            <w:vMerge/>
            <w:shd w:val="clear" w:color="auto" w:fill="FFFFFF"/>
          </w:tcPr>
          <w:p w14:paraId="0A2DEA6C" w14:textId="77777777" w:rsidR="008C3B19" w:rsidRPr="003D57EB" w:rsidRDefault="008C3B19" w:rsidP="00BD0404">
            <w:pPr>
              <w:widowControl w:val="0"/>
              <w:pBdr>
                <w:top w:val="nil"/>
                <w:left w:val="nil"/>
                <w:bottom w:val="nil"/>
                <w:right w:val="nil"/>
                <w:between w:val="nil"/>
              </w:pBdr>
              <w:rPr>
                <w:rFonts w:ascii="Arial" w:hAnsi="Arial" w:cs="Arial"/>
                <w:b/>
                <w:i/>
              </w:rPr>
            </w:pPr>
          </w:p>
        </w:tc>
      </w:tr>
      <w:tr w:rsidR="008C3B19" w14:paraId="7FCC5040" w14:textId="77777777" w:rsidTr="00BD0404">
        <w:tc>
          <w:tcPr>
            <w:tcW w:w="8897" w:type="dxa"/>
            <w:gridSpan w:val="3"/>
            <w:shd w:val="clear" w:color="auto" w:fill="FFFFFF"/>
          </w:tcPr>
          <w:p w14:paraId="3A317292" w14:textId="77777777" w:rsidR="008C3B19" w:rsidRPr="003D57EB" w:rsidRDefault="008C3B19" w:rsidP="00BD0404">
            <w:r w:rsidRPr="003D57EB">
              <w:rPr>
                <w:b/>
                <w:sz w:val="18"/>
              </w:rPr>
              <w:t>Corresponding Author:</w:t>
            </w:r>
          </w:p>
          <w:p w14:paraId="16052674" w14:textId="77777777" w:rsidR="008C3B19" w:rsidRPr="003D57EB" w:rsidRDefault="008C3B19" w:rsidP="00BD0404">
            <w:r w:rsidRPr="003D57EB">
              <w:rPr>
                <w:sz w:val="18"/>
              </w:rPr>
              <w:t>Name: [Full Name]</w:t>
            </w:r>
          </w:p>
          <w:p w14:paraId="5EA0FAB1" w14:textId="77777777" w:rsidR="008C3B19" w:rsidRPr="003D57EB" w:rsidRDefault="008C3B19" w:rsidP="00BD0404">
            <w:r w:rsidRPr="003D57EB">
              <w:rPr>
                <w:sz w:val="18"/>
              </w:rPr>
              <w:t>Institution: [Institution]</w:t>
            </w:r>
          </w:p>
          <w:p w14:paraId="60BE4E3C" w14:textId="77777777" w:rsidR="008C3B19" w:rsidRPr="003D57EB" w:rsidRDefault="008C3B19" w:rsidP="00BD0404">
            <w:r w:rsidRPr="003D57EB">
              <w:rPr>
                <w:sz w:val="18"/>
              </w:rPr>
              <w:t>Email: [corresponding_author@</w:t>
            </w:r>
            <w:r>
              <w:rPr>
                <w:sz w:val="18"/>
              </w:rPr>
              <w:t>gmail</w:t>
            </w:r>
            <w:r w:rsidRPr="003D57EB">
              <w:rPr>
                <w:sz w:val="18"/>
              </w:rPr>
              <w:t>.com]</w:t>
            </w:r>
          </w:p>
        </w:tc>
      </w:tr>
    </w:tbl>
    <w:p w14:paraId="3D087C2A" w14:textId="77777777" w:rsidR="009A3613" w:rsidRPr="003D57EB" w:rsidRDefault="009A3613" w:rsidP="00CF00B4">
      <w:pPr>
        <w:tabs>
          <w:tab w:val="left" w:pos="426"/>
        </w:tabs>
        <w:rPr>
          <w:b/>
          <w:sz w:val="24"/>
          <w:szCs w:val="22"/>
        </w:rPr>
        <w:sectPr w:rsidR="009A3613" w:rsidRPr="003D57EB" w:rsidSect="008575C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701" w:header="765" w:footer="879" w:gutter="0"/>
          <w:pgNumType w:start="101"/>
          <w:cols w:space="720"/>
          <w:titlePg/>
        </w:sectPr>
      </w:pPr>
    </w:p>
    <w:p w14:paraId="09903CB7" w14:textId="77777777" w:rsidR="00C5279C" w:rsidRPr="003D57EB" w:rsidRDefault="00C5279C" w:rsidP="00CF00B4">
      <w:pPr>
        <w:jc w:val="both"/>
        <w:rPr>
          <w:rFonts w:ascii="Arial" w:hAnsi="Arial" w:cs="Arial"/>
          <w:b/>
          <w:sz w:val="22"/>
          <w:szCs w:val="22"/>
          <w:lang w:val="en-GB"/>
        </w:rPr>
      </w:pPr>
    </w:p>
    <w:p w14:paraId="4893F8B1" w14:textId="77777777" w:rsidR="00CF00B4" w:rsidRDefault="00460212" w:rsidP="00CF00B4">
      <w:pPr>
        <w:keepNext/>
        <w:keepLines/>
        <w:rPr>
          <w:rFonts w:ascii="Arial" w:hAnsi="Arial" w:cs="Arial"/>
          <w:b/>
          <w:sz w:val="22"/>
          <w:szCs w:val="22"/>
          <w:lang w:val="en-GB"/>
        </w:rPr>
      </w:pPr>
      <w:r w:rsidRPr="003D57EB">
        <w:rPr>
          <w:b/>
          <w:sz w:val="22"/>
        </w:rPr>
        <w:t xml:space="preserve">INTRODUCTION (11 </w:t>
      </w:r>
      <w:r w:rsidR="009C07B7">
        <w:rPr>
          <w:b/>
          <w:sz w:val="22"/>
        </w:rPr>
        <w:t>PT</w:t>
      </w:r>
      <w:r w:rsidRPr="003D57EB">
        <w:rPr>
          <w:b/>
          <w:sz w:val="22"/>
        </w:rPr>
        <w:t>)</w:t>
      </w:r>
    </w:p>
    <w:p w14:paraId="7FF05130" w14:textId="464C7119" w:rsidR="00CF00B4" w:rsidRDefault="00CF00B4" w:rsidP="00C9128E">
      <w:pPr>
        <w:keepNext/>
        <w:keepLines/>
        <w:spacing w:line="276" w:lineRule="auto"/>
        <w:ind w:firstLine="720"/>
        <w:jc w:val="both"/>
        <w:rPr>
          <w:rFonts w:ascii="Arial" w:hAnsi="Arial" w:cs="Arial"/>
          <w:b/>
          <w:sz w:val="22"/>
          <w:szCs w:val="22"/>
          <w:lang w:val="en-GB"/>
        </w:rPr>
      </w:pPr>
      <w:r>
        <w:t>The manuscript should be prepared on A4 paper using Palatino Linotype, 10 pt, with single-line spacing and consistent paragraph formatting. Margins should be approximately 2.5 cm on all sides. Authors should use the journal template throughout the manuscript and maintain consistent typography, spacing, heading levels, tables, figures, and citation formatting</w:t>
      </w:r>
      <w:r w:rsidR="00C9128E">
        <w:t xml:space="preserve"> </w:t>
      </w:r>
      <w:r>
        <w:t>(10 pt)</w:t>
      </w:r>
      <w:r w:rsidR="00C9128E">
        <w:t>.</w:t>
      </w:r>
    </w:p>
    <w:p w14:paraId="04373A51" w14:textId="7D9BA7C1" w:rsidR="00CF00B4" w:rsidRPr="00CF00B4" w:rsidRDefault="00CF00B4" w:rsidP="00C9128E">
      <w:pPr>
        <w:keepNext/>
        <w:keepLines/>
        <w:spacing w:line="276" w:lineRule="auto"/>
        <w:ind w:firstLine="720"/>
        <w:jc w:val="both"/>
        <w:rPr>
          <w:rFonts w:ascii="Arial" w:hAnsi="Arial" w:cs="Arial"/>
          <w:b/>
          <w:sz w:val="22"/>
          <w:szCs w:val="22"/>
          <w:lang w:val="en-GB"/>
        </w:rPr>
      </w:pPr>
      <w:r>
        <w:t>The Introduction should begin with a concise but sufficiently developed explanation of the research background. Authors should establish the broader academic or practical context, explain why the topic is important, and introduce the phenomenon or issue that motivates the study. Statements derived from previous scholarship should be supported by credible sources using APA Style, 7th Edition, for example, (Author, 2023) or Author (2023). (10 pt)</w:t>
      </w:r>
      <w:r w:rsidR="00C9128E">
        <w:t>.</w:t>
      </w:r>
    </w:p>
    <w:p w14:paraId="55C4EDFF" w14:textId="577F8D33" w:rsidR="00CF00B4" w:rsidRDefault="00CF00B4" w:rsidP="00BA1906">
      <w:pPr>
        <w:spacing w:line="276" w:lineRule="auto"/>
        <w:ind w:firstLine="720"/>
        <w:jc w:val="both"/>
      </w:pPr>
      <w:r>
        <w:t>The subsequent paragraph should narrow the discussion to the specific research problem. Authors should identify the condition, inconsistency, limitation, or unresolved issue that warrants further investigation and support the argument with relevant empirical or theoretical evidence. When several sources support the same statement, multiple citations may be presented in a single parenthetical citation, for example, (Author, 2022; Author &amp; Author, 2024). (10 pt)</w:t>
      </w:r>
      <w:r w:rsidR="00C9128E">
        <w:t>.</w:t>
      </w:r>
    </w:p>
    <w:p w14:paraId="7EEB2ECB" w14:textId="0F06513C" w:rsidR="00CF00B4" w:rsidRDefault="00CF00B4" w:rsidP="00BA1906">
      <w:pPr>
        <w:spacing w:line="276" w:lineRule="auto"/>
        <w:ind w:firstLine="720"/>
        <w:jc w:val="both"/>
      </w:pPr>
      <w:r>
        <w:t xml:space="preserve">Authors should then synthesize the most relevant previous studies to establish the research gap. The discussion should compare major findings, identify areas of agreement or contradiction, and explain what remains insufficiently examined. This part should not become an extensive literature review; it should only provide enough evidence to demonstrate the need for the present study. For works with three or more authors, APA Style, 7th Edition uses the form (Author et al., 2023) from the first citation (10 </w:t>
      </w:r>
      <w:r w:rsidR="00C9128E">
        <w:t>pt</w:t>
      </w:r>
      <w:r>
        <w:t>)</w:t>
      </w:r>
      <w:r w:rsidR="00C9128E">
        <w:t>.</w:t>
      </w:r>
    </w:p>
    <w:p w14:paraId="1F6F15D0" w14:textId="235E58AC" w:rsidR="00CF00B4" w:rsidRDefault="00CF00B4" w:rsidP="00BA1906">
      <w:pPr>
        <w:spacing w:line="276" w:lineRule="auto"/>
        <w:ind w:firstLine="720"/>
        <w:jc w:val="both"/>
      </w:pPr>
      <w:r>
        <w:t xml:space="preserve">The Introduction should next explain the perspective, conceptual relationship, proposed approach, or analytical direction adopted in the study. Where applicable, briefly introduce the </w:t>
      </w:r>
      <w:r>
        <w:lastRenderedPageBreak/>
        <w:t>principal constructs, variables, theoretical perspective, or proposed solution and clarify how they respond to the identified research gap. Detailed theoretical development should be reserved for the Literature Review section</w:t>
      </w:r>
      <w:r w:rsidR="00C9128E">
        <w:t xml:space="preserve"> </w:t>
      </w:r>
      <w:r>
        <w:t xml:space="preserve">(10 </w:t>
      </w:r>
      <w:r w:rsidR="00C9128E">
        <w:t>pt</w:t>
      </w:r>
      <w:r>
        <w:t>)</w:t>
      </w:r>
      <w:r w:rsidR="00C9128E">
        <w:t>.</w:t>
      </w:r>
    </w:p>
    <w:p w14:paraId="4F294884" w14:textId="476D9328" w:rsidR="00D4414C" w:rsidRPr="003D57EB" w:rsidRDefault="00CF00B4" w:rsidP="00BA1906">
      <w:pPr>
        <w:spacing w:line="276" w:lineRule="auto"/>
        <w:ind w:firstLine="720"/>
        <w:jc w:val="both"/>
      </w:pPr>
      <w:r>
        <w:t>The final paragraph should state the research objective or research question and clearly articulate the principal contribution or novelty of the study. Authors should specify the new empirical evidence, conceptual insight, methodological contribution, or practical implication expected from the research. The Introduction should generally consist of approximately 3-6 well-developed paragraphs. All in-text citations must follow APA Style, 7th Edition; direct quotations should include a page number, for example, (Author, 2023, p. 25), and every cited source must appear in the REFERENCE section</w:t>
      </w:r>
      <w:r w:rsidR="00C9128E">
        <w:t xml:space="preserve"> </w:t>
      </w:r>
      <w:r>
        <w:t xml:space="preserve">(10 </w:t>
      </w:r>
      <w:r w:rsidR="00C9128E">
        <w:t>pt</w:t>
      </w:r>
      <w:r>
        <w:t>)</w:t>
      </w:r>
      <w:r w:rsidR="00C9128E">
        <w:t>.</w:t>
      </w:r>
    </w:p>
    <w:p w14:paraId="7DCFD94D" w14:textId="159E6721" w:rsidR="00460212" w:rsidRDefault="00460212" w:rsidP="00C9128E">
      <w:pPr>
        <w:keepNext/>
        <w:keepLines/>
        <w:spacing w:before="240"/>
        <w:rPr>
          <w:b/>
          <w:sz w:val="22"/>
        </w:rPr>
      </w:pPr>
      <w:r w:rsidRPr="003D57EB">
        <w:rPr>
          <w:b/>
          <w:sz w:val="22"/>
        </w:rPr>
        <w:t>LITERATURE REVIEW</w:t>
      </w:r>
      <w:r w:rsidR="001B2BE6">
        <w:rPr>
          <w:b/>
          <w:sz w:val="22"/>
        </w:rPr>
        <w:t xml:space="preserve"> (OPTIONAL)</w:t>
      </w:r>
      <w:r w:rsidRPr="003D57EB">
        <w:rPr>
          <w:b/>
          <w:sz w:val="22"/>
        </w:rPr>
        <w:t xml:space="preserve"> (11 </w:t>
      </w:r>
      <w:r w:rsidR="009C07B7">
        <w:rPr>
          <w:b/>
          <w:sz w:val="22"/>
        </w:rPr>
        <w:t>PT</w:t>
      </w:r>
      <w:r w:rsidRPr="003D57EB">
        <w:rPr>
          <w:b/>
          <w:sz w:val="22"/>
        </w:rPr>
        <w:t>)</w:t>
      </w:r>
    </w:p>
    <w:p w14:paraId="575D89A3" w14:textId="164A3CE5" w:rsidR="001B2BE6" w:rsidRPr="003D57EB" w:rsidRDefault="001B2BE6" w:rsidP="007E4C0F">
      <w:pPr>
        <w:keepNext/>
        <w:keepLines/>
        <w:spacing w:line="276" w:lineRule="auto"/>
        <w:ind w:firstLine="720"/>
        <w:jc w:val="both"/>
        <w:rPr>
          <w:rFonts w:ascii="Arial" w:hAnsi="Arial" w:cs="Arial"/>
          <w:b/>
          <w:sz w:val="22"/>
          <w:szCs w:val="22"/>
          <w:lang w:val="en-GB"/>
        </w:rPr>
      </w:pPr>
      <w:r w:rsidRPr="002E16CD">
        <w:rPr>
          <w:rFonts w:cs="Arial"/>
          <w:bCs/>
        </w:rPr>
        <w:t xml:space="preserve">This section is optional. Authors may include a separate Literature Review section when an extensive discussion of theoretical foundations, previous studies, conceptual development, or research gaps is required. However, relevant literature, theoretical perspectives, and research gaps may also be incorporated within the Introduction section, allowing the manuscript to proceed directly to the Methods section when a separate Literature Review is not required. All </w:t>
      </w:r>
      <w:proofErr w:type="gramStart"/>
      <w:r w:rsidRPr="002E16CD">
        <w:rPr>
          <w:rFonts w:cs="Arial"/>
          <w:bCs/>
        </w:rPr>
        <w:t>literature</w:t>
      </w:r>
      <w:r>
        <w:rPr>
          <w:rFonts w:cs="Arial"/>
          <w:bCs/>
        </w:rPr>
        <w:t xml:space="preserve"> </w:t>
      </w:r>
      <w:r w:rsidRPr="002E16CD">
        <w:rPr>
          <w:rFonts w:cs="Arial"/>
          <w:bCs/>
        </w:rPr>
        <w:t>based</w:t>
      </w:r>
      <w:proofErr w:type="gramEnd"/>
      <w:r w:rsidRPr="002E16CD">
        <w:rPr>
          <w:rFonts w:cs="Arial"/>
          <w:bCs/>
        </w:rPr>
        <w:t xml:space="preserve"> arguments must be supported by relevant, recent, and credible academic references</w:t>
      </w:r>
      <w:r>
        <w:rPr>
          <w:rFonts w:cs="Arial"/>
          <w:bCs/>
        </w:rPr>
        <w:t>.</w:t>
      </w:r>
    </w:p>
    <w:p w14:paraId="2138879E" w14:textId="4F1072E3" w:rsidR="00CF00B4" w:rsidRPr="00991097" w:rsidRDefault="00CF00B4" w:rsidP="007E4C0F">
      <w:pPr>
        <w:spacing w:line="276" w:lineRule="auto"/>
        <w:ind w:firstLine="720"/>
        <w:jc w:val="both"/>
        <w:rPr>
          <w:rFonts w:ascii="Arial" w:hAnsi="Arial" w:cs="Arial"/>
          <w:bCs/>
        </w:rPr>
      </w:pPr>
      <w:r>
        <w:t>The Literature Review should provide a critical and structured synthesis of theoretical and empirical scholarship that directly supports the research problem. Authors should organize the discussion around the principal concepts, variables, theories, or relationships examined in the study; define each focal construct; identify its major dimensions and theoretical foundations; compare consistent and contradictory findings; and explain how the reviewed evidence informs the proposed research framework. Avoid a source-by-source descriptive summary</w:t>
      </w:r>
      <w:r w:rsidR="00C9128E">
        <w:t xml:space="preserve"> </w:t>
      </w:r>
      <w:r>
        <w:t xml:space="preserve">(10 </w:t>
      </w:r>
      <w:r w:rsidR="00C9128E">
        <w:t>pt</w:t>
      </w:r>
      <w:r>
        <w:t>)</w:t>
      </w:r>
      <w:r w:rsidR="00C9128E">
        <w:t>.</w:t>
      </w:r>
    </w:p>
    <w:p w14:paraId="10B77E7F" w14:textId="496ECC47" w:rsidR="00CF00B4" w:rsidRDefault="00CF00B4" w:rsidP="00BA1906">
      <w:pPr>
        <w:spacing w:line="276" w:lineRule="auto"/>
        <w:ind w:firstLine="720"/>
        <w:jc w:val="both"/>
        <w:rPr>
          <w:rFonts w:ascii="Arial" w:hAnsi="Arial" w:cs="Arial"/>
          <w:bCs/>
        </w:rPr>
      </w:pPr>
      <w:r>
        <w:t>All literature-derived statements must be cited using APA Style, 7th Edition. Paraphrased information may use either parenthetical citations, for example, (Author, 2023), or narrative citations, for example, Author (2023). Direct quotations should be used selectively and must include the relevant page number, for example, (Author, 2023, p. 15). Institutional or organizational sources may be cited using the organization name, for example, (World Bank, 2024). Every source cited in the text must be included in the REFERENCE section</w:t>
      </w:r>
      <w:r w:rsidR="00C9128E">
        <w:t xml:space="preserve"> </w:t>
      </w:r>
      <w:r>
        <w:t xml:space="preserve">(10 </w:t>
      </w:r>
      <w:r w:rsidR="00C9128E">
        <w:t>pt</w:t>
      </w:r>
      <w:r>
        <w:t>)</w:t>
      </w:r>
      <w:r w:rsidR="00C9128E">
        <w:t>.</w:t>
      </w:r>
    </w:p>
    <w:p w14:paraId="6A7C91E8" w14:textId="36685074" w:rsidR="00CF00B4" w:rsidRPr="00991097" w:rsidRDefault="00CF00B4" w:rsidP="00C9128E">
      <w:pPr>
        <w:keepNext/>
        <w:keepLines/>
        <w:spacing w:line="276" w:lineRule="auto"/>
        <w:rPr>
          <w:rFonts w:ascii="Arial" w:hAnsi="Arial" w:cs="Arial"/>
          <w:b/>
          <w:i/>
          <w:lang w:val="en-GB"/>
        </w:rPr>
      </w:pPr>
      <w:r>
        <w:rPr>
          <w:b/>
          <w:i/>
        </w:rPr>
        <w:t xml:space="preserve">First Literature (10 </w:t>
      </w:r>
      <w:r w:rsidR="00C9128E">
        <w:rPr>
          <w:b/>
          <w:i/>
        </w:rPr>
        <w:t>pt</w:t>
      </w:r>
      <w:r>
        <w:rPr>
          <w:b/>
          <w:i/>
        </w:rPr>
        <w:t>)</w:t>
      </w:r>
    </w:p>
    <w:p w14:paraId="47F66994" w14:textId="15E743C5" w:rsidR="00CF00B4" w:rsidRPr="00991097" w:rsidRDefault="00CF00B4" w:rsidP="00BA1906">
      <w:pPr>
        <w:spacing w:line="276" w:lineRule="auto"/>
        <w:ind w:firstLine="720"/>
        <w:jc w:val="both"/>
        <w:rPr>
          <w:rFonts w:ascii="Arial" w:hAnsi="Arial" w:cs="Arial"/>
          <w:bCs/>
          <w:lang w:val="en-GB"/>
        </w:rPr>
      </w:pPr>
      <w:r>
        <w:t xml:space="preserve">Present the theoretical foundation and conceptual definition of the first principal variable, construct, or topic examined in the study. Explain its major dimensions, characteristics, and relevance to the research problem. Synthesize findings from previous studies, identify important theoretical perspectives, and clarify how the construct is positioned within the present research. Relevant claims must be supported by APA Style, 7th Edition citations (10 </w:t>
      </w:r>
      <w:r w:rsidR="00C9128E">
        <w:t>pt</w:t>
      </w:r>
      <w:r>
        <w:t>)</w:t>
      </w:r>
      <w:r w:rsidR="00C9128E">
        <w:t>.</w:t>
      </w:r>
    </w:p>
    <w:p w14:paraId="533D3153" w14:textId="1D133FC2" w:rsidR="00CF00B4" w:rsidRPr="00991097" w:rsidRDefault="00CF00B4" w:rsidP="00C9128E">
      <w:pPr>
        <w:keepNext/>
        <w:keepLines/>
        <w:spacing w:line="276" w:lineRule="auto"/>
        <w:rPr>
          <w:rFonts w:ascii="Arial" w:hAnsi="Arial" w:cs="Arial"/>
          <w:b/>
          <w:i/>
          <w:lang w:val="en-GB"/>
        </w:rPr>
      </w:pPr>
      <w:r>
        <w:rPr>
          <w:b/>
          <w:i/>
        </w:rPr>
        <w:t xml:space="preserve">Second Literature (10 </w:t>
      </w:r>
      <w:r w:rsidR="00C9128E">
        <w:rPr>
          <w:b/>
          <w:i/>
        </w:rPr>
        <w:t>pt</w:t>
      </w:r>
      <w:r>
        <w:rPr>
          <w:b/>
          <w:i/>
        </w:rPr>
        <w:t>)</w:t>
      </w:r>
    </w:p>
    <w:p w14:paraId="6D9A1FD5" w14:textId="41573413" w:rsidR="00CF00B4" w:rsidRPr="00991097" w:rsidRDefault="00CF00B4" w:rsidP="00BA1906">
      <w:pPr>
        <w:spacing w:line="276" w:lineRule="auto"/>
        <w:ind w:firstLine="720"/>
        <w:jc w:val="both"/>
        <w:rPr>
          <w:rFonts w:ascii="Arial" w:hAnsi="Arial" w:cs="Arial"/>
          <w:bCs/>
          <w:lang w:val="en-GB"/>
        </w:rPr>
      </w:pPr>
      <w:r>
        <w:t>Discuss the second principal variable, construct, or theoretical perspective in a systematic and critical manner. Compare relevant findings from previous research, identify similarities or inconsistencies in the literature, and explain the theoretical relationship between this construct and the other elements of the study. The discussion should contribute directly to the logical development of the research framework or hypotheses</w:t>
      </w:r>
      <w:r w:rsidR="00C9128E">
        <w:t xml:space="preserve"> </w:t>
      </w:r>
      <w:r>
        <w:t xml:space="preserve">(10 </w:t>
      </w:r>
      <w:r w:rsidR="00C9128E">
        <w:t>pt</w:t>
      </w:r>
      <w:r>
        <w:t>)</w:t>
      </w:r>
      <w:r w:rsidR="00C9128E">
        <w:t>.</w:t>
      </w:r>
    </w:p>
    <w:p w14:paraId="4CC410AF" w14:textId="7A7B9614" w:rsidR="00CF00B4" w:rsidRPr="00991097" w:rsidRDefault="00CF00B4" w:rsidP="00C9128E">
      <w:pPr>
        <w:keepNext/>
        <w:keepLines/>
        <w:spacing w:line="276" w:lineRule="auto"/>
        <w:rPr>
          <w:rFonts w:ascii="Arial" w:hAnsi="Arial" w:cs="Arial"/>
          <w:b/>
          <w:i/>
          <w:lang w:val="en-GB"/>
        </w:rPr>
      </w:pPr>
      <w:r>
        <w:rPr>
          <w:b/>
          <w:i/>
        </w:rPr>
        <w:t>Third Literature</w:t>
      </w:r>
      <w:r w:rsidR="00C9128E">
        <w:rPr>
          <w:b/>
          <w:i/>
        </w:rPr>
        <w:t xml:space="preserve"> </w:t>
      </w:r>
      <w:r>
        <w:rPr>
          <w:b/>
          <w:i/>
        </w:rPr>
        <w:t xml:space="preserve">(10 </w:t>
      </w:r>
      <w:r w:rsidR="00C9128E">
        <w:rPr>
          <w:b/>
          <w:i/>
        </w:rPr>
        <w:t>pt</w:t>
      </w:r>
      <w:r>
        <w:rPr>
          <w:b/>
          <w:i/>
        </w:rPr>
        <w:t>)</w:t>
      </w:r>
    </w:p>
    <w:p w14:paraId="2DD4760C" w14:textId="65A5C769" w:rsidR="00460212" w:rsidRPr="003D57EB" w:rsidRDefault="00CF00B4" w:rsidP="00BA1906">
      <w:pPr>
        <w:spacing w:line="276" w:lineRule="auto"/>
        <w:ind w:firstLine="720"/>
        <w:jc w:val="both"/>
        <w:rPr>
          <w:rFonts w:ascii="Arial" w:hAnsi="Arial" w:cs="Arial"/>
          <w:bCs/>
          <w:lang w:val="en-GB"/>
        </w:rPr>
      </w:pPr>
      <w:r>
        <w:t xml:space="preserve">Present the third principal construct, theoretical relationship, mediator, moderator, dependent variable, or other concept relevant to the study. Integrate available theoretical and </w:t>
      </w:r>
      <w:r>
        <w:lastRenderedPageBreak/>
        <w:t>empirical evidence to explain the expected relationships among the variables or concepts examined. Conclude by demonstrating how the reviewed literature supports the conceptual framework, research propositions, or hypotheses and how these relationships address the research gap identified in the Introduction</w:t>
      </w:r>
      <w:r w:rsidR="00C9128E">
        <w:t xml:space="preserve"> </w:t>
      </w:r>
      <w:r>
        <w:t xml:space="preserve">(10 </w:t>
      </w:r>
      <w:r w:rsidR="00C9128E">
        <w:t>pt</w:t>
      </w:r>
      <w:r>
        <w:t>)</w:t>
      </w:r>
      <w:r w:rsidR="00C9128E">
        <w:t>.</w:t>
      </w:r>
    </w:p>
    <w:p w14:paraId="4AC18566" w14:textId="6D1F774C" w:rsidR="00460212" w:rsidRPr="003D57EB" w:rsidRDefault="00460212" w:rsidP="00C9128E">
      <w:pPr>
        <w:keepNext/>
        <w:keepLines/>
        <w:spacing w:before="240"/>
        <w:rPr>
          <w:rFonts w:ascii="Arial" w:hAnsi="Arial" w:cs="Arial"/>
          <w:b/>
          <w:sz w:val="22"/>
          <w:szCs w:val="22"/>
          <w:lang w:val="en-GB"/>
        </w:rPr>
      </w:pPr>
      <w:r w:rsidRPr="003D57EB">
        <w:rPr>
          <w:b/>
          <w:sz w:val="22"/>
        </w:rPr>
        <w:t xml:space="preserve">METHODS (11 </w:t>
      </w:r>
      <w:r w:rsidR="009C07B7">
        <w:rPr>
          <w:b/>
          <w:sz w:val="22"/>
        </w:rPr>
        <w:t>PT</w:t>
      </w:r>
      <w:r w:rsidRPr="003D57EB">
        <w:rPr>
          <w:b/>
          <w:sz w:val="22"/>
        </w:rPr>
        <w:t>)</w:t>
      </w:r>
    </w:p>
    <w:p w14:paraId="7D276820" w14:textId="65BC06F7" w:rsidR="009A3613" w:rsidRPr="003D57EB" w:rsidRDefault="006B2DB5" w:rsidP="00BA1906">
      <w:pPr>
        <w:spacing w:after="80" w:afterAutospacing="1" w:line="276" w:lineRule="auto"/>
        <w:ind w:firstLine="720"/>
        <w:jc w:val="both"/>
        <w:rPr>
          <w:rFonts w:ascii="Arial" w:hAnsi="Arial" w:cs="Arial"/>
          <w:bCs/>
          <w:sz w:val="22"/>
          <w:szCs w:val="22"/>
        </w:rPr>
      </w:pPr>
      <w:r>
        <w:rPr>
          <w:color w:val="000000"/>
        </w:rPr>
        <w:t xml:space="preserve">The Methods section should describe the study design, marine or coastal setting, sampling locations and periods, organisms or environmental units studied, field or laboratory procedures, instruments, spatial or modelling methods, analytical techniques, quality-control procedures, and relevant ethical, permitting, or safety requirements. Geographic coordinates, environmental conditions, and data-processing steps should be reported where they materially affect interpretation or replication </w:t>
      </w:r>
      <w:r w:rsidR="00C9128E">
        <w:t>(10 pt).</w:t>
      </w:r>
    </w:p>
    <w:p w14:paraId="6BD29E2A" w14:textId="36EFB163" w:rsidR="001A3D83" w:rsidRPr="003D57EB" w:rsidRDefault="001A3D83" w:rsidP="00C9128E">
      <w:pPr>
        <w:keepNext/>
        <w:keepLines/>
        <w:spacing w:before="240"/>
        <w:rPr>
          <w:rFonts w:ascii="Arial" w:hAnsi="Arial" w:cs="Arial"/>
          <w:b/>
          <w:sz w:val="22"/>
          <w:szCs w:val="22"/>
        </w:rPr>
      </w:pPr>
      <w:r w:rsidRPr="003D57EB">
        <w:rPr>
          <w:b/>
          <w:sz w:val="22"/>
        </w:rPr>
        <w:t xml:space="preserve">RESULTS AND DISCUSSION (11 </w:t>
      </w:r>
      <w:r w:rsidR="009C07B7">
        <w:rPr>
          <w:b/>
          <w:sz w:val="22"/>
        </w:rPr>
        <w:t>PT</w:t>
      </w:r>
      <w:r w:rsidRPr="003D57EB">
        <w:rPr>
          <w:b/>
          <w:sz w:val="22"/>
        </w:rPr>
        <w:t>)</w:t>
      </w:r>
    </w:p>
    <w:p w14:paraId="0A0AABEB" w14:textId="0380F534" w:rsidR="001A3D83" w:rsidRPr="003D57EB" w:rsidRDefault="001A3D83" w:rsidP="00C9128E">
      <w:pPr>
        <w:spacing w:line="276" w:lineRule="auto"/>
        <w:ind w:firstLine="720"/>
        <w:jc w:val="both"/>
        <w:rPr>
          <w:rFonts w:ascii="Arial" w:hAnsi="Arial" w:cs="Arial"/>
        </w:rPr>
      </w:pPr>
      <w:r w:rsidRPr="003D57EB">
        <w:t>Results should be presented clearly and systematically without unnecessary repetition between text, tables, and figures. The Discussion should interpret the findings, relate them to theory and previous research, explain agreements or differences with existing evidence, identify implications, and acknowledge relevant limitations</w:t>
      </w:r>
      <w:r w:rsidR="00C9128E">
        <w:t xml:space="preserve"> (10 pt).</w:t>
      </w:r>
    </w:p>
    <w:p w14:paraId="0DAA1634" w14:textId="054B81EB" w:rsidR="009C07B7" w:rsidRDefault="001A3D83" w:rsidP="00CF00B4">
      <w:pPr>
        <w:spacing w:line="276" w:lineRule="auto"/>
        <w:ind w:firstLine="720"/>
        <w:jc w:val="both"/>
        <w:rPr>
          <w:rFonts w:ascii="Arial" w:hAnsi="Arial" w:cs="Arial"/>
        </w:rPr>
      </w:pPr>
      <w:r w:rsidRPr="003D57EB">
        <w:t>Organize the discussion around the research objectives, questions, or hypotheses. Explain what the findings mean, why the observed pattern may occur, and how the evidence confirms, extends, or challenges prior scholarship. Distinguish statistical significance from substantive significance where relevant</w:t>
      </w:r>
      <w:r w:rsidR="00C9128E">
        <w:t xml:space="preserve"> (10 pt).</w:t>
      </w:r>
    </w:p>
    <w:p w14:paraId="1D7C1145" w14:textId="7DA1BE10" w:rsidR="00CF00B4" w:rsidRDefault="001A3D83" w:rsidP="000516EE">
      <w:pPr>
        <w:spacing w:line="276" w:lineRule="auto"/>
        <w:ind w:firstLine="720"/>
        <w:jc w:val="both"/>
      </w:pPr>
      <w:r w:rsidRPr="003D57EB">
        <w:t>Tables and figures must be numbered consecutively and cited in the text. Place table captions above tables and figure captions below figures. Avoid vertical lines in tables. Use original, high-resolution graphics rather than screenshots whenever possible.</w:t>
      </w:r>
      <w:r w:rsidR="00C9128E">
        <w:t xml:space="preserve"> </w:t>
      </w:r>
    </w:p>
    <w:p w14:paraId="01192FBA" w14:textId="77777777" w:rsidR="005734C8" w:rsidRDefault="005734C8" w:rsidP="000516EE">
      <w:pPr>
        <w:spacing w:line="276" w:lineRule="auto"/>
        <w:ind w:firstLine="720"/>
        <w:jc w:val="both"/>
      </w:pPr>
    </w:p>
    <w:p w14:paraId="056745BA" w14:textId="54293A6A" w:rsidR="000516EE" w:rsidRDefault="00CF00B4" w:rsidP="005734C8">
      <w:pPr>
        <w:pStyle w:val="Caption"/>
        <w:keepNext/>
        <w:spacing w:line="240" w:lineRule="auto"/>
        <w:rPr>
          <w:i w:val="0"/>
        </w:rPr>
      </w:pPr>
      <w:r>
        <w:rPr>
          <w:i w:val="0"/>
        </w:rPr>
        <w:t>Table 1. Illustrative distributional assessment of study indicators (10 PT)</w:t>
      </w:r>
    </w:p>
    <w:tbl>
      <w:tblPr>
        <w:tblStyle w:val="TabelBiasa21"/>
        <w:tblW w:w="8051" w:type="dxa"/>
        <w:tblInd w:w="426" w:type="dxa"/>
        <w:shd w:val="clear" w:color="auto" w:fill="FFFFFF" w:themeFill="background1"/>
        <w:tblLook w:val="04A0" w:firstRow="1" w:lastRow="0" w:firstColumn="1" w:lastColumn="0" w:noHBand="0" w:noVBand="1"/>
      </w:tblPr>
      <w:tblGrid>
        <w:gridCol w:w="1673"/>
        <w:gridCol w:w="850"/>
        <w:gridCol w:w="851"/>
        <w:gridCol w:w="1134"/>
        <w:gridCol w:w="992"/>
        <w:gridCol w:w="1417"/>
        <w:gridCol w:w="1134"/>
      </w:tblGrid>
      <w:tr w:rsidR="006B2DB5" w:rsidRPr="00E83CC3" w14:paraId="0A5AF3BD" w14:textId="77777777" w:rsidTr="006B2D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single" w:sz="7" w:space="0" w:color="167D8D"/>
              <w:left w:val="nil"/>
              <w:bottom w:val="single" w:sz="7" w:space="0" w:color="167D8D"/>
              <w:right w:val="nil"/>
            </w:tcBorders>
            <w:shd w:val="clear" w:color="auto" w:fill="FFFFFF" w:themeFill="background1"/>
            <w:tcMar>
              <w:top w:w="35" w:type="dxa"/>
              <w:left w:w="55" w:type="dxa"/>
              <w:bottom w:w="35" w:type="dxa"/>
              <w:right w:w="55" w:type="dxa"/>
            </w:tcMar>
            <w:hideMark/>
          </w:tcPr>
          <w:p w14:paraId="71EB01FC" w14:textId="77777777" w:rsidR="006B2DB5" w:rsidRDefault="006B2DB5" w:rsidP="00E57418">
            <w:r>
              <w:rPr>
                <w:sz w:val="18"/>
              </w:rPr>
              <w:t>Variable</w:t>
            </w:r>
          </w:p>
        </w:tc>
        <w:tc>
          <w:tcPr>
            <w:tcW w:w="850" w:type="dxa"/>
            <w:tcBorders>
              <w:top w:val="single" w:sz="7" w:space="0" w:color="167D8D"/>
              <w:left w:val="nil"/>
              <w:bottom w:val="single" w:sz="7" w:space="0" w:color="167D8D"/>
              <w:right w:val="nil"/>
            </w:tcBorders>
            <w:shd w:val="clear" w:color="auto" w:fill="FFFFFF" w:themeFill="background1"/>
            <w:tcMar>
              <w:top w:w="35" w:type="dxa"/>
              <w:left w:w="55" w:type="dxa"/>
              <w:bottom w:w="35" w:type="dxa"/>
              <w:right w:w="55" w:type="dxa"/>
            </w:tcMar>
            <w:hideMark/>
          </w:tcPr>
          <w:p w14:paraId="5FB81D3A" w14:textId="77777777" w:rsidR="006B2DB5" w:rsidRDefault="006B2DB5" w:rsidP="00E57418">
            <w:pPr>
              <w:cnfStyle w:val="100000000000" w:firstRow="1" w:lastRow="0" w:firstColumn="0" w:lastColumn="0" w:oddVBand="0" w:evenVBand="0" w:oddHBand="0" w:evenHBand="0" w:firstRowFirstColumn="0" w:firstRowLastColumn="0" w:lastRowFirstColumn="0" w:lastRowLastColumn="0"/>
            </w:pPr>
            <w:r>
              <w:rPr>
                <w:sz w:val="18"/>
              </w:rPr>
              <w:t>Min</w:t>
            </w:r>
          </w:p>
        </w:tc>
        <w:tc>
          <w:tcPr>
            <w:tcW w:w="851" w:type="dxa"/>
            <w:tcBorders>
              <w:top w:val="single" w:sz="7" w:space="0" w:color="167D8D"/>
              <w:left w:val="nil"/>
              <w:bottom w:val="single" w:sz="7" w:space="0" w:color="167D8D"/>
              <w:right w:val="nil"/>
            </w:tcBorders>
            <w:shd w:val="clear" w:color="auto" w:fill="FFFFFF" w:themeFill="background1"/>
            <w:tcMar>
              <w:top w:w="35" w:type="dxa"/>
              <w:left w:w="55" w:type="dxa"/>
              <w:bottom w:w="35" w:type="dxa"/>
              <w:right w:w="55" w:type="dxa"/>
            </w:tcMar>
            <w:hideMark/>
          </w:tcPr>
          <w:p w14:paraId="35461D80" w14:textId="77777777" w:rsidR="006B2DB5" w:rsidRDefault="006B2DB5" w:rsidP="00E57418">
            <w:pPr>
              <w:cnfStyle w:val="100000000000" w:firstRow="1" w:lastRow="0" w:firstColumn="0" w:lastColumn="0" w:oddVBand="0" w:evenVBand="0" w:oddHBand="0" w:evenHBand="0" w:firstRowFirstColumn="0" w:firstRowLastColumn="0" w:lastRowFirstColumn="0" w:lastRowLastColumn="0"/>
            </w:pPr>
            <w:r>
              <w:rPr>
                <w:sz w:val="18"/>
              </w:rPr>
              <w:t>Max</w:t>
            </w:r>
          </w:p>
        </w:tc>
        <w:tc>
          <w:tcPr>
            <w:tcW w:w="1134" w:type="dxa"/>
            <w:tcBorders>
              <w:top w:val="single" w:sz="7" w:space="0" w:color="167D8D"/>
              <w:left w:val="nil"/>
              <w:bottom w:val="single" w:sz="7" w:space="0" w:color="167D8D"/>
              <w:right w:val="nil"/>
            </w:tcBorders>
            <w:shd w:val="clear" w:color="auto" w:fill="FFFFFF" w:themeFill="background1"/>
            <w:tcMar>
              <w:top w:w="35" w:type="dxa"/>
              <w:left w:w="55" w:type="dxa"/>
              <w:bottom w:w="35" w:type="dxa"/>
              <w:right w:w="55" w:type="dxa"/>
            </w:tcMar>
            <w:hideMark/>
          </w:tcPr>
          <w:p w14:paraId="5DE692C3" w14:textId="77777777" w:rsidR="006B2DB5" w:rsidRDefault="006B2DB5" w:rsidP="00E57418">
            <w:pPr>
              <w:cnfStyle w:val="100000000000" w:firstRow="1" w:lastRow="0" w:firstColumn="0" w:lastColumn="0" w:oddVBand="0" w:evenVBand="0" w:oddHBand="0" w:evenHBand="0" w:firstRowFirstColumn="0" w:firstRowLastColumn="0" w:lastRowFirstColumn="0" w:lastRowLastColumn="0"/>
            </w:pPr>
            <w:r>
              <w:rPr>
                <w:sz w:val="18"/>
              </w:rPr>
              <w:t>Skewness</w:t>
            </w:r>
          </w:p>
        </w:tc>
        <w:tc>
          <w:tcPr>
            <w:tcW w:w="992" w:type="dxa"/>
            <w:tcBorders>
              <w:top w:val="single" w:sz="7" w:space="0" w:color="167D8D"/>
              <w:left w:val="nil"/>
              <w:bottom w:val="single" w:sz="7" w:space="0" w:color="167D8D"/>
              <w:right w:val="nil"/>
            </w:tcBorders>
            <w:shd w:val="clear" w:color="auto" w:fill="FFFFFF" w:themeFill="background1"/>
            <w:tcMar>
              <w:top w:w="35" w:type="dxa"/>
              <w:left w:w="55" w:type="dxa"/>
              <w:bottom w:w="35" w:type="dxa"/>
              <w:right w:w="55" w:type="dxa"/>
            </w:tcMar>
            <w:hideMark/>
          </w:tcPr>
          <w:p w14:paraId="719925D1" w14:textId="77777777" w:rsidR="006B2DB5" w:rsidRDefault="006B2DB5" w:rsidP="00E57418">
            <w:pPr>
              <w:cnfStyle w:val="100000000000" w:firstRow="1" w:lastRow="0" w:firstColumn="0" w:lastColumn="0" w:oddVBand="0" w:evenVBand="0" w:oddHBand="0" w:evenHBand="0" w:firstRowFirstColumn="0" w:firstRowLastColumn="0" w:lastRowFirstColumn="0" w:lastRowLastColumn="0"/>
            </w:pPr>
            <w:r>
              <w:rPr>
                <w:sz w:val="18"/>
              </w:rPr>
              <w:t>C.R.</w:t>
            </w:r>
          </w:p>
        </w:tc>
        <w:tc>
          <w:tcPr>
            <w:tcW w:w="1417" w:type="dxa"/>
            <w:tcBorders>
              <w:top w:val="single" w:sz="7" w:space="0" w:color="167D8D"/>
              <w:left w:val="nil"/>
              <w:bottom w:val="single" w:sz="7" w:space="0" w:color="167D8D"/>
              <w:right w:val="nil"/>
            </w:tcBorders>
            <w:shd w:val="clear" w:color="auto" w:fill="FFFFFF" w:themeFill="background1"/>
            <w:tcMar>
              <w:top w:w="35" w:type="dxa"/>
              <w:left w:w="55" w:type="dxa"/>
              <w:bottom w:w="35" w:type="dxa"/>
              <w:right w:w="55" w:type="dxa"/>
            </w:tcMar>
            <w:hideMark/>
          </w:tcPr>
          <w:p w14:paraId="1B4CC11C" w14:textId="77777777" w:rsidR="006B2DB5" w:rsidRDefault="006B2DB5" w:rsidP="00E57418">
            <w:pPr>
              <w:cnfStyle w:val="100000000000" w:firstRow="1" w:lastRow="0" w:firstColumn="0" w:lastColumn="0" w:oddVBand="0" w:evenVBand="0" w:oddHBand="0" w:evenHBand="0" w:firstRowFirstColumn="0" w:firstRowLastColumn="0" w:lastRowFirstColumn="0" w:lastRowLastColumn="0"/>
            </w:pPr>
            <w:r>
              <w:rPr>
                <w:sz w:val="18"/>
              </w:rPr>
              <w:t>Kurtosis</w:t>
            </w:r>
          </w:p>
        </w:tc>
        <w:tc>
          <w:tcPr>
            <w:tcW w:w="1134" w:type="dxa"/>
            <w:tcBorders>
              <w:top w:val="single" w:sz="7" w:space="0" w:color="167D8D"/>
              <w:left w:val="nil"/>
              <w:bottom w:val="single" w:sz="7" w:space="0" w:color="167D8D"/>
              <w:right w:val="nil"/>
            </w:tcBorders>
            <w:shd w:val="clear" w:color="auto" w:fill="FFFFFF" w:themeFill="background1"/>
            <w:tcMar>
              <w:top w:w="35" w:type="dxa"/>
              <w:left w:w="55" w:type="dxa"/>
              <w:bottom w:w="35" w:type="dxa"/>
              <w:right w:w="55" w:type="dxa"/>
            </w:tcMar>
            <w:hideMark/>
          </w:tcPr>
          <w:p w14:paraId="6A98FE26" w14:textId="77777777" w:rsidR="006B2DB5" w:rsidRDefault="006B2DB5" w:rsidP="00E57418">
            <w:pPr>
              <w:cnfStyle w:val="100000000000" w:firstRow="1" w:lastRow="0" w:firstColumn="0" w:lastColumn="0" w:oddVBand="0" w:evenVBand="0" w:oddHBand="0" w:evenHBand="0" w:firstRowFirstColumn="0" w:firstRowLastColumn="0" w:lastRowFirstColumn="0" w:lastRowLastColumn="0"/>
            </w:pPr>
            <w:r>
              <w:rPr>
                <w:sz w:val="18"/>
              </w:rPr>
              <w:t>C.R.</w:t>
            </w:r>
          </w:p>
        </w:tc>
      </w:tr>
      <w:tr w:rsidR="006B2DB5" w:rsidRPr="00E83CC3" w14:paraId="3C854335" w14:textId="77777777" w:rsidTr="006B2D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E455DC5" w14:textId="77777777" w:rsidR="006B2DB5" w:rsidRDefault="006B2DB5" w:rsidP="00E57418">
            <w:r>
              <w:rPr>
                <w:sz w:val="18"/>
              </w:rPr>
              <w:t>CER1</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62B2CAE" w14:textId="77777777" w:rsidR="006B2DB5" w:rsidRDefault="006B2DB5" w:rsidP="00E57418">
            <w:pPr>
              <w:cnfStyle w:val="000000100000" w:firstRow="0" w:lastRow="0" w:firstColumn="0" w:lastColumn="0" w:oddVBand="0" w:evenVBand="0" w:oddHBand="1"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15DC814" w14:textId="77777777" w:rsidR="006B2DB5" w:rsidRDefault="006B2DB5" w:rsidP="00E5741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65D1A24C" w14:textId="77777777" w:rsidR="006B2DB5" w:rsidRDefault="006B2DB5" w:rsidP="00E57418">
            <w:pPr>
              <w:cnfStyle w:val="000000100000" w:firstRow="0" w:lastRow="0" w:firstColumn="0" w:lastColumn="0" w:oddVBand="0" w:evenVBand="0" w:oddHBand="1" w:evenHBand="0" w:firstRowFirstColumn="0" w:firstRowLastColumn="0" w:lastRowFirstColumn="0" w:lastRowLastColumn="0"/>
            </w:pPr>
            <w:r>
              <w:rPr>
                <w:sz w:val="18"/>
              </w:rPr>
              <w:t>-1.18</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364C2131" w14:textId="77777777" w:rsidR="006B2DB5" w:rsidRDefault="006B2DB5" w:rsidP="00E57418">
            <w:pPr>
              <w:cnfStyle w:val="000000100000" w:firstRow="0" w:lastRow="0" w:firstColumn="0" w:lastColumn="0" w:oddVBand="0" w:evenVBand="0" w:oddHBand="1" w:evenHBand="0" w:firstRowFirstColumn="0" w:firstRowLastColumn="0" w:lastRowFirstColumn="0" w:lastRowLastColumn="0"/>
            </w:pPr>
            <w:r>
              <w:rPr>
                <w:sz w:val="18"/>
              </w:rPr>
              <w:t>-7.12</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1A217A4" w14:textId="77777777" w:rsidR="006B2DB5" w:rsidRDefault="006B2DB5" w:rsidP="00E57418">
            <w:pPr>
              <w:cnfStyle w:val="000000100000" w:firstRow="0" w:lastRow="0" w:firstColumn="0" w:lastColumn="0" w:oddVBand="0" w:evenVBand="0" w:oddHBand="1" w:evenHBand="0" w:firstRowFirstColumn="0" w:firstRowLastColumn="0" w:lastRowFirstColumn="0" w:lastRowLastColumn="0"/>
            </w:pPr>
            <w:r>
              <w:rPr>
                <w:sz w:val="18"/>
              </w:rPr>
              <w:t>1.36</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271A2F4" w14:textId="77777777" w:rsidR="006B2DB5" w:rsidRDefault="006B2DB5" w:rsidP="00E57418">
            <w:pPr>
              <w:cnfStyle w:val="000000100000" w:firstRow="0" w:lastRow="0" w:firstColumn="0" w:lastColumn="0" w:oddVBand="0" w:evenVBand="0" w:oddHBand="1" w:evenHBand="0" w:firstRowFirstColumn="0" w:firstRowLastColumn="0" w:lastRowFirstColumn="0" w:lastRowLastColumn="0"/>
            </w:pPr>
            <w:r>
              <w:rPr>
                <w:sz w:val="18"/>
              </w:rPr>
              <w:t>4.11</w:t>
            </w:r>
          </w:p>
        </w:tc>
      </w:tr>
      <w:tr w:rsidR="006B2DB5" w:rsidRPr="00E83CC3" w14:paraId="053A5B38" w14:textId="77777777" w:rsidTr="006B2DB5">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F70168D" w14:textId="77777777" w:rsidR="006B2DB5" w:rsidRDefault="006B2DB5" w:rsidP="00E57418">
            <w:r>
              <w:rPr>
                <w:sz w:val="18"/>
              </w:rPr>
              <w:t>CER2</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A1E184E" w14:textId="77777777" w:rsidR="006B2DB5" w:rsidRDefault="006B2DB5" w:rsidP="00E5741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F97568F" w14:textId="77777777" w:rsidR="006B2DB5" w:rsidRDefault="006B2DB5" w:rsidP="00E5741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0BE066D9" w14:textId="77777777" w:rsidR="006B2DB5" w:rsidRDefault="006B2DB5" w:rsidP="00E57418">
            <w:pPr>
              <w:cnfStyle w:val="000000000000" w:firstRow="0" w:lastRow="0" w:firstColumn="0" w:lastColumn="0" w:oddVBand="0" w:evenVBand="0" w:oddHBand="0" w:evenHBand="0" w:firstRowFirstColumn="0" w:firstRowLastColumn="0" w:lastRowFirstColumn="0" w:lastRowLastColumn="0"/>
            </w:pPr>
            <w:r>
              <w:rPr>
                <w:sz w:val="18"/>
              </w:rPr>
              <w:t>-0.92</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3AD63D78" w14:textId="77777777" w:rsidR="006B2DB5" w:rsidRDefault="006B2DB5" w:rsidP="00E57418">
            <w:pPr>
              <w:cnfStyle w:val="000000000000" w:firstRow="0" w:lastRow="0" w:firstColumn="0" w:lastColumn="0" w:oddVBand="0" w:evenVBand="0" w:oddHBand="0" w:evenHBand="0" w:firstRowFirstColumn="0" w:firstRowLastColumn="0" w:lastRowFirstColumn="0" w:lastRowLastColumn="0"/>
            </w:pPr>
            <w:r>
              <w:rPr>
                <w:sz w:val="18"/>
              </w:rPr>
              <w:t>-5.55</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800E5A2" w14:textId="77777777" w:rsidR="006B2DB5" w:rsidRDefault="006B2DB5" w:rsidP="00E57418">
            <w:pPr>
              <w:cnfStyle w:val="000000000000" w:firstRow="0" w:lastRow="0" w:firstColumn="0" w:lastColumn="0" w:oddVBand="0" w:evenVBand="0" w:oddHBand="0" w:evenHBand="0" w:firstRowFirstColumn="0" w:firstRowLastColumn="0" w:lastRowFirstColumn="0" w:lastRowLastColumn="0"/>
            </w:pPr>
            <w:r>
              <w:rPr>
                <w:sz w:val="18"/>
              </w:rPr>
              <w:t>0.74</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57644CD" w14:textId="77777777" w:rsidR="006B2DB5" w:rsidRDefault="006B2DB5" w:rsidP="00E57418">
            <w:pPr>
              <w:cnfStyle w:val="000000000000" w:firstRow="0" w:lastRow="0" w:firstColumn="0" w:lastColumn="0" w:oddVBand="0" w:evenVBand="0" w:oddHBand="0" w:evenHBand="0" w:firstRowFirstColumn="0" w:firstRowLastColumn="0" w:lastRowFirstColumn="0" w:lastRowLastColumn="0"/>
            </w:pPr>
            <w:r>
              <w:rPr>
                <w:sz w:val="18"/>
              </w:rPr>
              <w:t>2.24</w:t>
            </w:r>
          </w:p>
        </w:tc>
      </w:tr>
      <w:tr w:rsidR="006B2DB5" w:rsidRPr="00E83CC3" w14:paraId="158538C6" w14:textId="77777777" w:rsidTr="006B2D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ACA38A7" w14:textId="77777777" w:rsidR="006B2DB5" w:rsidRDefault="006B2DB5" w:rsidP="00E57418">
            <w:r>
              <w:rPr>
                <w:sz w:val="18"/>
              </w:rPr>
              <w:t>CF1</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AEC392F" w14:textId="77777777" w:rsidR="006B2DB5" w:rsidRDefault="006B2DB5" w:rsidP="00E57418">
            <w:pPr>
              <w:cnfStyle w:val="000000100000" w:firstRow="0" w:lastRow="0" w:firstColumn="0" w:lastColumn="0" w:oddVBand="0" w:evenVBand="0" w:oddHBand="1"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35A83BC" w14:textId="77777777" w:rsidR="006B2DB5" w:rsidRDefault="006B2DB5" w:rsidP="00E5741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027C9DF7" w14:textId="77777777" w:rsidR="006B2DB5" w:rsidRDefault="006B2DB5" w:rsidP="00E57418">
            <w:pPr>
              <w:cnfStyle w:val="000000100000" w:firstRow="0" w:lastRow="0" w:firstColumn="0" w:lastColumn="0" w:oddVBand="0" w:evenVBand="0" w:oddHBand="1" w:evenHBand="0" w:firstRowFirstColumn="0" w:firstRowLastColumn="0" w:lastRowFirstColumn="0" w:lastRowLastColumn="0"/>
            </w:pPr>
            <w:r>
              <w:rPr>
                <w:sz w:val="18"/>
              </w:rPr>
              <w:t>-0.68</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01C4B7F8" w14:textId="77777777" w:rsidR="006B2DB5" w:rsidRDefault="006B2DB5" w:rsidP="00E57418">
            <w:pPr>
              <w:cnfStyle w:val="000000100000" w:firstRow="0" w:lastRow="0" w:firstColumn="0" w:lastColumn="0" w:oddVBand="0" w:evenVBand="0" w:oddHBand="1" w:evenHBand="0" w:firstRowFirstColumn="0" w:firstRowLastColumn="0" w:lastRowFirstColumn="0" w:lastRowLastColumn="0"/>
            </w:pPr>
            <w:r>
              <w:rPr>
                <w:sz w:val="18"/>
              </w:rPr>
              <w:t>-4.1</w:t>
            </w:r>
          </w:p>
        </w:tc>
        <w:tc>
          <w:tcPr>
            <w:tcW w:w="1417"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72D25127" w14:textId="77777777" w:rsidR="006B2DB5" w:rsidRDefault="006B2DB5" w:rsidP="00E57418">
            <w:pPr>
              <w:cnfStyle w:val="000000100000" w:firstRow="0" w:lastRow="0" w:firstColumn="0" w:lastColumn="0" w:oddVBand="0" w:evenVBand="0" w:oddHBand="1" w:evenHBand="0" w:firstRowFirstColumn="0" w:firstRowLastColumn="0" w:lastRowFirstColumn="0" w:lastRowLastColumn="0"/>
            </w:pPr>
            <w:r>
              <w:rPr>
                <w:sz w:val="18"/>
              </w:rPr>
              <w:t>0.22</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09802E84" w14:textId="77777777" w:rsidR="006B2DB5" w:rsidRDefault="006B2DB5" w:rsidP="00E57418">
            <w:pPr>
              <w:cnfStyle w:val="000000100000" w:firstRow="0" w:lastRow="0" w:firstColumn="0" w:lastColumn="0" w:oddVBand="0" w:evenVBand="0" w:oddHBand="1" w:evenHBand="0" w:firstRowFirstColumn="0" w:firstRowLastColumn="0" w:lastRowFirstColumn="0" w:lastRowLastColumn="0"/>
            </w:pPr>
            <w:r>
              <w:rPr>
                <w:sz w:val="18"/>
              </w:rPr>
              <w:t>0.67</w:t>
            </w:r>
          </w:p>
        </w:tc>
      </w:tr>
      <w:tr w:rsidR="006B2DB5" w:rsidRPr="00E83CC3" w14:paraId="309DF312" w14:textId="77777777" w:rsidTr="006B2DB5">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2DFCDF6" w14:textId="77777777" w:rsidR="006B2DB5" w:rsidRDefault="006B2DB5" w:rsidP="00E57418">
            <w:r>
              <w:rPr>
                <w:sz w:val="18"/>
              </w:rPr>
              <w:t>CF2</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EED1B87" w14:textId="77777777" w:rsidR="006B2DB5" w:rsidRDefault="006B2DB5" w:rsidP="00E5741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945D69E" w14:textId="77777777" w:rsidR="006B2DB5" w:rsidRDefault="006B2DB5" w:rsidP="00E5741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07475DAB" w14:textId="77777777" w:rsidR="006B2DB5" w:rsidRDefault="006B2DB5" w:rsidP="00E57418">
            <w:pPr>
              <w:cnfStyle w:val="000000000000" w:firstRow="0" w:lastRow="0" w:firstColumn="0" w:lastColumn="0" w:oddVBand="0" w:evenVBand="0" w:oddHBand="0" w:evenHBand="0" w:firstRowFirstColumn="0" w:firstRowLastColumn="0" w:lastRowFirstColumn="0" w:lastRowLastColumn="0"/>
            </w:pPr>
            <w:r>
              <w:rPr>
                <w:sz w:val="18"/>
              </w:rPr>
              <w:t>-1.04</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57E11CBF" w14:textId="77777777" w:rsidR="006B2DB5" w:rsidRDefault="006B2DB5" w:rsidP="00E57418">
            <w:pPr>
              <w:cnfStyle w:val="000000000000" w:firstRow="0" w:lastRow="0" w:firstColumn="0" w:lastColumn="0" w:oddVBand="0" w:evenVBand="0" w:oddHBand="0" w:evenHBand="0" w:firstRowFirstColumn="0" w:firstRowLastColumn="0" w:lastRowFirstColumn="0" w:lastRowLastColumn="0"/>
            </w:pPr>
            <w:r>
              <w:rPr>
                <w:sz w:val="18"/>
              </w:rPr>
              <w:t>-6.28</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218AAFE" w14:textId="77777777" w:rsidR="006B2DB5" w:rsidRDefault="006B2DB5" w:rsidP="00E57418">
            <w:pPr>
              <w:cnfStyle w:val="000000000000" w:firstRow="0" w:lastRow="0" w:firstColumn="0" w:lastColumn="0" w:oddVBand="0" w:evenVBand="0" w:oddHBand="0" w:evenHBand="0" w:firstRowFirstColumn="0" w:firstRowLastColumn="0" w:lastRowFirstColumn="0" w:lastRowLastColumn="0"/>
            </w:pPr>
            <w:r>
              <w:rPr>
                <w:sz w:val="18"/>
              </w:rPr>
              <w:t>1.48</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764C9C9" w14:textId="77777777" w:rsidR="006B2DB5" w:rsidRDefault="006B2DB5" w:rsidP="00E57418">
            <w:pPr>
              <w:cnfStyle w:val="000000000000" w:firstRow="0" w:lastRow="0" w:firstColumn="0" w:lastColumn="0" w:oddVBand="0" w:evenVBand="0" w:oddHBand="0" w:evenHBand="0" w:firstRowFirstColumn="0" w:firstRowLastColumn="0" w:lastRowFirstColumn="0" w:lastRowLastColumn="0"/>
            </w:pPr>
            <w:r>
              <w:rPr>
                <w:sz w:val="18"/>
              </w:rPr>
              <w:t>4.47</w:t>
            </w:r>
          </w:p>
        </w:tc>
      </w:tr>
      <w:tr w:rsidR="006B2DB5" w:rsidRPr="00E83CC3" w14:paraId="5D609CAD" w14:textId="77777777" w:rsidTr="006B2D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682C538" w14:textId="77777777" w:rsidR="006B2DB5" w:rsidRDefault="006B2DB5" w:rsidP="00E57418">
            <w:r>
              <w:rPr>
                <w:sz w:val="18"/>
              </w:rPr>
              <w:t>MG1</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1D4BA5A" w14:textId="77777777" w:rsidR="006B2DB5" w:rsidRDefault="006B2DB5" w:rsidP="00E57418">
            <w:pPr>
              <w:cnfStyle w:val="000000100000" w:firstRow="0" w:lastRow="0" w:firstColumn="0" w:lastColumn="0" w:oddVBand="0" w:evenVBand="0" w:oddHBand="1"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8FDF3B2" w14:textId="77777777" w:rsidR="006B2DB5" w:rsidRDefault="006B2DB5" w:rsidP="00E5741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717AEE2B" w14:textId="77777777" w:rsidR="006B2DB5" w:rsidRDefault="006B2DB5" w:rsidP="00E57418">
            <w:pPr>
              <w:cnfStyle w:val="000000100000" w:firstRow="0" w:lastRow="0" w:firstColumn="0" w:lastColumn="0" w:oddVBand="0" w:evenVBand="0" w:oddHBand="1" w:evenHBand="0" w:firstRowFirstColumn="0" w:firstRowLastColumn="0" w:lastRowFirstColumn="0" w:lastRowLastColumn="0"/>
            </w:pPr>
            <w:r>
              <w:rPr>
                <w:sz w:val="18"/>
              </w:rPr>
              <w:t>-0.81</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140FE727" w14:textId="77777777" w:rsidR="006B2DB5" w:rsidRDefault="006B2DB5" w:rsidP="00E57418">
            <w:pPr>
              <w:cnfStyle w:val="000000100000" w:firstRow="0" w:lastRow="0" w:firstColumn="0" w:lastColumn="0" w:oddVBand="0" w:evenVBand="0" w:oddHBand="1" w:evenHBand="0" w:firstRowFirstColumn="0" w:firstRowLastColumn="0" w:lastRowFirstColumn="0" w:lastRowLastColumn="0"/>
            </w:pPr>
            <w:r>
              <w:rPr>
                <w:sz w:val="18"/>
              </w:rPr>
              <w:t>-4.89</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1237CA3" w14:textId="77777777" w:rsidR="006B2DB5" w:rsidRDefault="006B2DB5" w:rsidP="00E57418">
            <w:pPr>
              <w:cnfStyle w:val="000000100000" w:firstRow="0" w:lastRow="0" w:firstColumn="0" w:lastColumn="0" w:oddVBand="0" w:evenVBand="0" w:oddHBand="1" w:evenHBand="0" w:firstRowFirstColumn="0" w:firstRowLastColumn="0" w:lastRowFirstColumn="0" w:lastRowLastColumn="0"/>
            </w:pPr>
            <w:r>
              <w:rPr>
                <w:sz w:val="18"/>
              </w:rPr>
              <w:t>0.96</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9715F45" w14:textId="77777777" w:rsidR="006B2DB5" w:rsidRDefault="006B2DB5" w:rsidP="00E57418">
            <w:pPr>
              <w:cnfStyle w:val="000000100000" w:firstRow="0" w:lastRow="0" w:firstColumn="0" w:lastColumn="0" w:oddVBand="0" w:evenVBand="0" w:oddHBand="1" w:evenHBand="0" w:firstRowFirstColumn="0" w:firstRowLastColumn="0" w:lastRowFirstColumn="0" w:lastRowLastColumn="0"/>
            </w:pPr>
            <w:r>
              <w:rPr>
                <w:sz w:val="18"/>
              </w:rPr>
              <w:t>2.9</w:t>
            </w:r>
          </w:p>
        </w:tc>
      </w:tr>
      <w:tr w:rsidR="006B2DB5" w:rsidRPr="00E83CC3" w14:paraId="62D16400" w14:textId="77777777" w:rsidTr="006B2DB5">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E67850B" w14:textId="77777777" w:rsidR="006B2DB5" w:rsidRDefault="006B2DB5" w:rsidP="00E57418">
            <w:r>
              <w:rPr>
                <w:sz w:val="18"/>
              </w:rPr>
              <w:t>MG2</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467DBED" w14:textId="77777777" w:rsidR="006B2DB5" w:rsidRDefault="006B2DB5" w:rsidP="00E5741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F6CE046" w14:textId="77777777" w:rsidR="006B2DB5" w:rsidRDefault="006B2DB5" w:rsidP="00E5741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6EE4BAB6" w14:textId="77777777" w:rsidR="006B2DB5" w:rsidRDefault="006B2DB5" w:rsidP="00E57418">
            <w:pPr>
              <w:cnfStyle w:val="000000000000" w:firstRow="0" w:lastRow="0" w:firstColumn="0" w:lastColumn="0" w:oddVBand="0" w:evenVBand="0" w:oddHBand="0" w:evenHBand="0" w:firstRowFirstColumn="0" w:firstRowLastColumn="0" w:lastRowFirstColumn="0" w:lastRowLastColumn="0"/>
            </w:pPr>
            <w:r>
              <w:rPr>
                <w:sz w:val="18"/>
              </w:rPr>
              <w:t>-0.59</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57DBDDCA" w14:textId="77777777" w:rsidR="006B2DB5" w:rsidRDefault="006B2DB5" w:rsidP="00E57418">
            <w:pPr>
              <w:cnfStyle w:val="000000000000" w:firstRow="0" w:lastRow="0" w:firstColumn="0" w:lastColumn="0" w:oddVBand="0" w:evenVBand="0" w:oddHBand="0" w:evenHBand="0" w:firstRowFirstColumn="0" w:firstRowLastColumn="0" w:lastRowFirstColumn="0" w:lastRowLastColumn="0"/>
            </w:pPr>
            <w:r>
              <w:rPr>
                <w:sz w:val="18"/>
              </w:rPr>
              <w:t>-3.56</w:t>
            </w:r>
          </w:p>
        </w:tc>
        <w:tc>
          <w:tcPr>
            <w:tcW w:w="1417"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28D86A06" w14:textId="77777777" w:rsidR="006B2DB5" w:rsidRDefault="006B2DB5" w:rsidP="00E57418">
            <w:pPr>
              <w:cnfStyle w:val="000000000000" w:firstRow="0" w:lastRow="0" w:firstColumn="0" w:lastColumn="0" w:oddVBand="0" w:evenVBand="0" w:oddHBand="0" w:evenHBand="0" w:firstRowFirstColumn="0" w:firstRowLastColumn="0" w:lastRowFirstColumn="0" w:lastRowLastColumn="0"/>
            </w:pPr>
            <w:r>
              <w:rPr>
                <w:sz w:val="18"/>
              </w:rPr>
              <w:t>-0.18</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11682147" w14:textId="77777777" w:rsidR="006B2DB5" w:rsidRDefault="006B2DB5" w:rsidP="00E57418">
            <w:pPr>
              <w:cnfStyle w:val="000000000000" w:firstRow="0" w:lastRow="0" w:firstColumn="0" w:lastColumn="0" w:oddVBand="0" w:evenVBand="0" w:oddHBand="0" w:evenHBand="0" w:firstRowFirstColumn="0" w:firstRowLastColumn="0" w:lastRowFirstColumn="0" w:lastRowLastColumn="0"/>
            </w:pPr>
            <w:r>
              <w:rPr>
                <w:sz w:val="18"/>
              </w:rPr>
              <w:t>-0.54</w:t>
            </w:r>
          </w:p>
        </w:tc>
      </w:tr>
      <w:tr w:rsidR="006B2DB5" w:rsidRPr="00E83CC3" w14:paraId="55FC7D5D" w14:textId="77777777" w:rsidTr="006B2D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5F65195" w14:textId="77777777" w:rsidR="006B2DB5" w:rsidRDefault="006B2DB5" w:rsidP="00E57418">
            <w:r>
              <w:rPr>
                <w:sz w:val="18"/>
              </w:rPr>
              <w:t>MG3</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5A48517" w14:textId="77777777" w:rsidR="006B2DB5" w:rsidRDefault="006B2DB5" w:rsidP="00E57418">
            <w:pPr>
              <w:cnfStyle w:val="000000100000" w:firstRow="0" w:lastRow="0" w:firstColumn="0" w:lastColumn="0" w:oddVBand="0" w:evenVBand="0" w:oddHBand="1" w:evenHBand="0" w:firstRowFirstColumn="0" w:firstRowLastColumn="0" w:lastRowFirstColumn="0" w:lastRowLastColumn="0"/>
            </w:pPr>
            <w:r>
              <w:rPr>
                <w:sz w:val="18"/>
              </w:rPr>
              <w:t>2</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3929388" w14:textId="77777777" w:rsidR="006B2DB5" w:rsidRDefault="006B2DB5" w:rsidP="00E5741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19328986" w14:textId="77777777" w:rsidR="006B2DB5" w:rsidRDefault="006B2DB5" w:rsidP="00E57418">
            <w:pPr>
              <w:cnfStyle w:val="000000100000" w:firstRow="0" w:lastRow="0" w:firstColumn="0" w:lastColumn="0" w:oddVBand="0" w:evenVBand="0" w:oddHBand="1" w:evenHBand="0" w:firstRowFirstColumn="0" w:firstRowLastColumn="0" w:lastRowFirstColumn="0" w:lastRowLastColumn="0"/>
            </w:pPr>
            <w:r>
              <w:rPr>
                <w:sz w:val="18"/>
              </w:rPr>
              <w:t>-0.47</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42D2873C" w14:textId="77777777" w:rsidR="006B2DB5" w:rsidRDefault="006B2DB5" w:rsidP="00E57418">
            <w:pPr>
              <w:cnfStyle w:val="000000100000" w:firstRow="0" w:lastRow="0" w:firstColumn="0" w:lastColumn="0" w:oddVBand="0" w:evenVBand="0" w:oddHBand="1" w:evenHBand="0" w:firstRowFirstColumn="0" w:firstRowLastColumn="0" w:lastRowFirstColumn="0" w:lastRowLastColumn="0"/>
            </w:pPr>
            <w:r>
              <w:rPr>
                <w:sz w:val="18"/>
              </w:rPr>
              <w:t>-2.83</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19AF36C" w14:textId="77777777" w:rsidR="006B2DB5" w:rsidRDefault="006B2DB5" w:rsidP="00E57418">
            <w:pPr>
              <w:cnfStyle w:val="000000100000" w:firstRow="0" w:lastRow="0" w:firstColumn="0" w:lastColumn="0" w:oddVBand="0" w:evenVBand="0" w:oddHBand="1" w:evenHBand="0" w:firstRowFirstColumn="0" w:firstRowLastColumn="0" w:lastRowFirstColumn="0" w:lastRowLastColumn="0"/>
            </w:pPr>
            <w:r>
              <w:rPr>
                <w:sz w:val="18"/>
              </w:rPr>
              <w:t>0.31</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0793BEB" w14:textId="77777777" w:rsidR="006B2DB5" w:rsidRDefault="006B2DB5" w:rsidP="00E57418">
            <w:pPr>
              <w:cnfStyle w:val="000000100000" w:firstRow="0" w:lastRow="0" w:firstColumn="0" w:lastColumn="0" w:oddVBand="0" w:evenVBand="0" w:oddHBand="1" w:evenHBand="0" w:firstRowFirstColumn="0" w:firstRowLastColumn="0" w:lastRowFirstColumn="0" w:lastRowLastColumn="0"/>
            </w:pPr>
            <w:r>
              <w:rPr>
                <w:sz w:val="18"/>
              </w:rPr>
              <w:t>0.94</w:t>
            </w:r>
          </w:p>
        </w:tc>
      </w:tr>
      <w:tr w:rsidR="006B2DB5" w:rsidRPr="00E83CC3" w14:paraId="104D4147" w14:textId="77777777" w:rsidTr="006B2DB5">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2622E34" w14:textId="77777777" w:rsidR="006B2DB5" w:rsidRDefault="006B2DB5" w:rsidP="00E57418">
            <w:r>
              <w:rPr>
                <w:sz w:val="18"/>
              </w:rPr>
              <w:t>MG4</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B935D6E" w14:textId="77777777" w:rsidR="006B2DB5" w:rsidRDefault="006B2DB5" w:rsidP="00E5741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F7404F2" w14:textId="77777777" w:rsidR="006B2DB5" w:rsidRDefault="006B2DB5" w:rsidP="00E5741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20EEBCC4" w14:textId="77777777" w:rsidR="006B2DB5" w:rsidRDefault="006B2DB5" w:rsidP="00E57418">
            <w:pPr>
              <w:cnfStyle w:val="000000000000" w:firstRow="0" w:lastRow="0" w:firstColumn="0" w:lastColumn="0" w:oddVBand="0" w:evenVBand="0" w:oddHBand="0" w:evenHBand="0" w:firstRowFirstColumn="0" w:firstRowLastColumn="0" w:lastRowFirstColumn="0" w:lastRowLastColumn="0"/>
            </w:pPr>
            <w:r>
              <w:rPr>
                <w:sz w:val="18"/>
              </w:rPr>
              <w:t>-0.73</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01CC60A2" w14:textId="77777777" w:rsidR="006B2DB5" w:rsidRDefault="006B2DB5" w:rsidP="00E57418">
            <w:pPr>
              <w:cnfStyle w:val="000000000000" w:firstRow="0" w:lastRow="0" w:firstColumn="0" w:lastColumn="0" w:oddVBand="0" w:evenVBand="0" w:oddHBand="0" w:evenHBand="0" w:firstRowFirstColumn="0" w:firstRowLastColumn="0" w:lastRowFirstColumn="0" w:lastRowLastColumn="0"/>
            </w:pPr>
            <w:r>
              <w:rPr>
                <w:sz w:val="18"/>
              </w:rPr>
              <w:t>-4.4</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8A3C786" w14:textId="77777777" w:rsidR="006B2DB5" w:rsidRDefault="006B2DB5" w:rsidP="00E57418">
            <w:pPr>
              <w:cnfStyle w:val="000000000000" w:firstRow="0" w:lastRow="0" w:firstColumn="0" w:lastColumn="0" w:oddVBand="0" w:evenVBand="0" w:oddHBand="0" w:evenHBand="0" w:firstRowFirstColumn="0" w:firstRowLastColumn="0" w:lastRowFirstColumn="0" w:lastRowLastColumn="0"/>
            </w:pPr>
            <w:r>
              <w:rPr>
                <w:sz w:val="18"/>
              </w:rPr>
              <w:t>0.58</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E2A1AA6" w14:textId="77777777" w:rsidR="006B2DB5" w:rsidRDefault="006B2DB5" w:rsidP="00E57418">
            <w:pPr>
              <w:cnfStyle w:val="000000000000" w:firstRow="0" w:lastRow="0" w:firstColumn="0" w:lastColumn="0" w:oddVBand="0" w:evenVBand="0" w:oddHBand="0" w:evenHBand="0" w:firstRowFirstColumn="0" w:firstRowLastColumn="0" w:lastRowFirstColumn="0" w:lastRowLastColumn="0"/>
            </w:pPr>
            <w:r>
              <w:rPr>
                <w:sz w:val="18"/>
              </w:rPr>
              <w:t>1.75</w:t>
            </w:r>
          </w:p>
        </w:tc>
      </w:tr>
    </w:tbl>
    <w:p w14:paraId="094D9A23" w14:textId="145797AC" w:rsidR="00CF00B4" w:rsidRDefault="004F59A7" w:rsidP="00C26A90">
      <w:pPr>
        <w:rPr>
          <w:i/>
          <w:sz w:val="18"/>
        </w:rPr>
      </w:pPr>
      <w:r>
        <w:rPr>
          <w:i/>
        </w:rPr>
        <w:t xml:space="preserve">        </w:t>
      </w:r>
      <w:r w:rsidR="00CF00B4">
        <w:rPr>
          <w:i/>
          <w:sz w:val="18"/>
        </w:rPr>
        <w:t xml:space="preserve">Source: Illustrative data prepared for article-template demonstration (2026). (9 </w:t>
      </w:r>
      <w:r w:rsidR="00C9128E">
        <w:rPr>
          <w:i/>
          <w:sz w:val="18"/>
        </w:rPr>
        <w:t>pt</w:t>
      </w:r>
      <w:r w:rsidR="00CF00B4">
        <w:rPr>
          <w:i/>
          <w:sz w:val="18"/>
        </w:rPr>
        <w:t>)</w:t>
      </w:r>
    </w:p>
    <w:p w14:paraId="00259AB3" w14:textId="77777777" w:rsidR="00C9128E" w:rsidRPr="00E83CC3" w:rsidRDefault="00C9128E" w:rsidP="00CF00B4">
      <w:pPr>
        <w:rPr>
          <w:rFonts w:ascii="Arial" w:hAnsi="Arial" w:cs="Arial"/>
          <w:sz w:val="18"/>
          <w:szCs w:val="18"/>
        </w:rPr>
      </w:pPr>
    </w:p>
    <w:p w14:paraId="188124D9" w14:textId="055A0DB5" w:rsidR="00CF00B4" w:rsidRPr="003957EB" w:rsidRDefault="006B2DB5" w:rsidP="00CF00B4">
      <w:pPr>
        <w:jc w:val="center"/>
        <w:rPr>
          <w:rFonts w:ascii="Arial" w:hAnsi="Arial" w:cs="Arial"/>
          <w:b/>
        </w:rPr>
      </w:pPr>
      <w:r>
        <w:rPr>
          <w:noProof/>
        </w:rPr>
        <w:drawing>
          <wp:inline distT="0" distB="0" distL="0" distR="0" wp14:anchorId="6ACC9AB0" wp14:editId="46574C25">
            <wp:extent cx="5486400" cy="1432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png"/>
                    <pic:cNvPicPr/>
                  </pic:nvPicPr>
                  <pic:blipFill>
                    <a:blip r:embed="rId14"/>
                    <a:stretch>
                      <a:fillRect/>
                    </a:stretch>
                  </pic:blipFill>
                  <pic:spPr>
                    <a:xfrm>
                      <a:off x="0" y="0"/>
                      <a:ext cx="5486400" cy="1432560"/>
                    </a:xfrm>
                    <a:prstGeom prst="rect">
                      <a:avLst/>
                    </a:prstGeom>
                  </pic:spPr>
                </pic:pic>
              </a:graphicData>
            </a:graphic>
          </wp:inline>
        </w:drawing>
      </w:r>
    </w:p>
    <w:p w14:paraId="2D6F5095" w14:textId="539CF2DF" w:rsidR="00CF00B4" w:rsidRPr="00991097" w:rsidRDefault="00CF00B4" w:rsidP="00CF00B4">
      <w:pPr>
        <w:jc w:val="center"/>
        <w:rPr>
          <w:rFonts w:ascii="Arial" w:hAnsi="Arial" w:cs="Arial"/>
          <w:b/>
        </w:rPr>
      </w:pPr>
      <w:r>
        <w:lastRenderedPageBreak/>
        <w:t xml:space="preserve">Figure 1. Illustrative research model aligned with the article topic (10 </w:t>
      </w:r>
      <w:r w:rsidR="00C9128E">
        <w:t>pt</w:t>
      </w:r>
      <w:r>
        <w:t>)</w:t>
      </w:r>
    </w:p>
    <w:p w14:paraId="71F0447B" w14:textId="513F8A51" w:rsidR="00CF00B4" w:rsidRPr="009C07B7" w:rsidRDefault="00CF00B4" w:rsidP="00CF00B4">
      <w:pPr>
        <w:spacing w:line="276" w:lineRule="auto"/>
        <w:ind w:firstLine="720"/>
        <w:jc w:val="both"/>
        <w:rPr>
          <w:rFonts w:ascii="Arial" w:hAnsi="Arial" w:cs="Arial"/>
        </w:rPr>
        <w:sectPr w:rsidR="00CF00B4" w:rsidRPr="009C07B7" w:rsidSect="00E74032">
          <w:headerReference w:type="first" r:id="rId15"/>
          <w:footerReference w:type="first" r:id="rId16"/>
          <w:type w:val="continuous"/>
          <w:pgSz w:w="11906" w:h="16838"/>
          <w:pgMar w:top="1417" w:right="1417" w:bottom="1417" w:left="1701" w:header="765" w:footer="879" w:gutter="0"/>
          <w:pgNumType w:start="1"/>
          <w:cols w:space="720"/>
          <w:docGrid w:linePitch="272"/>
        </w:sectPr>
      </w:pPr>
    </w:p>
    <w:p w14:paraId="78D89558" w14:textId="77EC5449" w:rsidR="001A3D83" w:rsidRPr="003D57EB" w:rsidRDefault="001A3D83" w:rsidP="00C26A90">
      <w:pPr>
        <w:keepNext/>
        <w:keepLines/>
        <w:spacing w:before="240"/>
        <w:rPr>
          <w:rFonts w:ascii="Arial" w:hAnsi="Arial" w:cs="Arial"/>
          <w:b/>
          <w:sz w:val="22"/>
          <w:szCs w:val="22"/>
          <w:lang w:val="en-GB"/>
        </w:rPr>
      </w:pPr>
      <w:r w:rsidRPr="003D57EB">
        <w:rPr>
          <w:b/>
          <w:sz w:val="22"/>
        </w:rPr>
        <w:t xml:space="preserve">CONCLUSION (11 </w:t>
      </w:r>
      <w:r w:rsidR="009C07B7">
        <w:rPr>
          <w:b/>
          <w:sz w:val="22"/>
        </w:rPr>
        <w:t>PT</w:t>
      </w:r>
      <w:r w:rsidRPr="003D57EB">
        <w:rPr>
          <w:b/>
          <w:sz w:val="22"/>
        </w:rPr>
        <w:t>)</w:t>
      </w:r>
    </w:p>
    <w:p w14:paraId="27E65B23" w14:textId="4DCE1E28" w:rsidR="001A3D83" w:rsidRPr="003D57EB" w:rsidRDefault="006B2DB5" w:rsidP="00BA1906">
      <w:pPr>
        <w:spacing w:after="80" w:line="276" w:lineRule="auto"/>
        <w:ind w:firstLine="720"/>
        <w:jc w:val="both"/>
        <w:rPr>
          <w:rFonts w:ascii="Arial" w:hAnsi="Arial" w:cs="Arial"/>
          <w:bCs/>
        </w:rPr>
      </w:pPr>
      <w:r>
        <w:rPr>
          <w:color w:val="000000"/>
        </w:rPr>
        <w:t xml:space="preserve">The Conclusion should directly address the research objective or question, state the principal contribution, and identify relevant implications for marine-resource management, fisheries, conservation, coastal resilience, blue-economy practice, ecosystem restoration, or marine and coastal policy. It should not introduce new findings </w:t>
      </w:r>
      <w:r w:rsidR="00C9128E">
        <w:t>(10 pt).</w:t>
      </w:r>
    </w:p>
    <w:p w14:paraId="4B432575" w14:textId="77777777" w:rsidR="001A3D83" w:rsidRDefault="001A3D83" w:rsidP="00C9128E">
      <w:pPr>
        <w:keepNext/>
        <w:keepLines/>
        <w:spacing w:before="240"/>
        <w:rPr>
          <w:b/>
        </w:rPr>
      </w:pPr>
      <w:r w:rsidRPr="009C07B7">
        <w:rPr>
          <w:b/>
        </w:rPr>
        <w:t>ACKNOWLEDGMENTS (10 PT)</w:t>
      </w:r>
    </w:p>
    <w:p w14:paraId="344F0FCD" w14:textId="76C32247" w:rsidR="003F45B8" w:rsidRPr="003F45B8" w:rsidRDefault="003F45B8" w:rsidP="00C9128E">
      <w:pPr>
        <w:keepNext/>
        <w:keepLines/>
        <w:rPr>
          <w:bCs/>
        </w:rPr>
      </w:pPr>
      <w:r>
        <w:rPr>
          <w:b/>
        </w:rPr>
        <w:tab/>
      </w:r>
      <w:r w:rsidRPr="003F45B8">
        <w:rPr>
          <w:bCs/>
        </w:rPr>
        <w:t>The authors gratefully acknowledge the sponsor for the financial support provided to this research</w:t>
      </w:r>
      <w:r>
        <w:rPr>
          <w:bCs/>
        </w:rPr>
        <w:t xml:space="preserve"> (10 pt)</w:t>
      </w:r>
      <w:r w:rsidRPr="003F45B8">
        <w:rPr>
          <w:bCs/>
        </w:rPr>
        <w:t>. </w:t>
      </w:r>
    </w:p>
    <w:p w14:paraId="3B00DC6E" w14:textId="77777777" w:rsidR="001A3D83" w:rsidRPr="003D57EB" w:rsidRDefault="001A3D83" w:rsidP="00C9128E">
      <w:pPr>
        <w:keepNext/>
        <w:keepLines/>
        <w:spacing w:before="240"/>
        <w:rPr>
          <w:rFonts w:ascii="Arial" w:hAnsi="Arial" w:cs="Arial"/>
          <w:lang w:val="pt-BR"/>
        </w:rPr>
      </w:pPr>
      <w:r w:rsidRPr="003D57EB">
        <w:rPr>
          <w:b/>
        </w:rPr>
        <w:t>REFERENCE (10 PT)</w:t>
      </w:r>
    </w:p>
    <w:p w14:paraId="2B152BB3" w14:textId="2A97A91A" w:rsidR="00D4414C" w:rsidRPr="003D57EB" w:rsidRDefault="00000000" w:rsidP="00C9128E">
      <w:pPr>
        <w:spacing w:line="276" w:lineRule="auto"/>
        <w:ind w:firstLine="720"/>
        <w:jc w:val="both"/>
      </w:pPr>
      <w:r w:rsidRPr="003D57EB">
        <w:rPr>
          <w:sz w:val="18"/>
        </w:rPr>
        <w:t xml:space="preserve">References must follow APA Style, 7th Edition. Include only works cited in the manuscript and ensure every in-text citation has a matching reference entry. For original research articles, use at least 25 references; for review or survey articles, use at least 50. At least 80% should be relevant primary sources from the most recent five years, except for essential seminal works. Include DOI information when available and use reference-management software such as Mendeley, Zotero, or EndNote. (9 </w:t>
      </w:r>
      <w:r w:rsidR="009C07B7">
        <w:rPr>
          <w:sz w:val="18"/>
        </w:rPr>
        <w:t>pt</w:t>
      </w:r>
      <w:r w:rsidRPr="003D57EB">
        <w:rPr>
          <w:sz w:val="18"/>
        </w:rPr>
        <w:t>)</w:t>
      </w:r>
    </w:p>
    <w:p w14:paraId="663A2D4B" w14:textId="39E0DDCB" w:rsidR="00D4414C" w:rsidRPr="0010185B" w:rsidRDefault="00000000" w:rsidP="00C9128E">
      <w:pPr>
        <w:spacing w:line="276" w:lineRule="auto"/>
        <w:rPr>
          <w:sz w:val="18"/>
          <w:szCs w:val="18"/>
        </w:rPr>
      </w:pPr>
      <w:r w:rsidRPr="0010185B">
        <w:rPr>
          <w:i/>
          <w:sz w:val="18"/>
          <w:szCs w:val="18"/>
        </w:rPr>
        <w:t>Reference-format examples below are illustrative only. Replace all placeholder details with sources actually cited in the manuscript. (</w:t>
      </w:r>
      <w:r w:rsidR="0010185B" w:rsidRPr="0010185B">
        <w:rPr>
          <w:i/>
          <w:sz w:val="18"/>
          <w:szCs w:val="18"/>
        </w:rPr>
        <w:t xml:space="preserve">9 </w:t>
      </w:r>
      <w:r w:rsidR="009C07B7" w:rsidRPr="0010185B">
        <w:rPr>
          <w:i/>
          <w:sz w:val="18"/>
          <w:szCs w:val="18"/>
        </w:rPr>
        <w:t>pt</w:t>
      </w:r>
      <w:r w:rsidRPr="0010185B">
        <w:rPr>
          <w:i/>
          <w:sz w:val="18"/>
          <w:szCs w:val="18"/>
        </w:rPr>
        <w:t>)</w:t>
      </w:r>
    </w:p>
    <w:p w14:paraId="0CF84384" w14:textId="77777777" w:rsidR="0010185B" w:rsidRPr="0010185B" w:rsidRDefault="0010185B" w:rsidP="00C9128E">
      <w:pPr>
        <w:spacing w:line="276" w:lineRule="auto"/>
        <w:ind w:left="360" w:hanging="360"/>
        <w:jc w:val="both"/>
        <w:rPr>
          <w:sz w:val="18"/>
          <w:szCs w:val="18"/>
        </w:rPr>
      </w:pPr>
      <w:r w:rsidRPr="0010185B">
        <w:rPr>
          <w:sz w:val="18"/>
          <w:szCs w:val="18"/>
        </w:rPr>
        <w:t xml:space="preserve">Barrett, C. B. (2010). Measuring food insecurity. </w:t>
      </w:r>
      <w:r w:rsidRPr="0010185B">
        <w:rPr>
          <w:i/>
          <w:sz w:val="18"/>
          <w:szCs w:val="18"/>
        </w:rPr>
        <w:t>Science, 327</w:t>
      </w:r>
      <w:r w:rsidRPr="0010185B">
        <w:rPr>
          <w:sz w:val="18"/>
          <w:szCs w:val="18"/>
        </w:rPr>
        <w:t>(5967), 825–828. https://doi.org/10.1126/science.1182768</w:t>
      </w:r>
    </w:p>
    <w:p w14:paraId="2B42D128" w14:textId="77777777" w:rsidR="0010185B" w:rsidRPr="0010185B" w:rsidRDefault="0010185B" w:rsidP="00C9128E">
      <w:pPr>
        <w:spacing w:line="276" w:lineRule="auto"/>
        <w:ind w:left="360" w:hanging="360"/>
        <w:jc w:val="both"/>
        <w:rPr>
          <w:sz w:val="18"/>
          <w:szCs w:val="18"/>
        </w:rPr>
      </w:pPr>
      <w:r w:rsidRPr="0010185B">
        <w:rPr>
          <w:sz w:val="18"/>
          <w:szCs w:val="18"/>
        </w:rPr>
        <w:t xml:space="preserve">Campbell, B. M., Thornton, P., Zougmoré, R., van Asten, P., &amp; Lipper, L. (2014). </w:t>
      </w:r>
      <w:r w:rsidRPr="0010185B">
        <w:rPr>
          <w:i/>
          <w:sz w:val="18"/>
          <w:szCs w:val="18"/>
        </w:rPr>
        <w:t>Sustainable intensification: What is its role in climate smart agriculture? Current Opinion in Environmental Sustainability, 8, 39–43</w:t>
      </w:r>
      <w:r w:rsidRPr="0010185B">
        <w:rPr>
          <w:sz w:val="18"/>
          <w:szCs w:val="18"/>
        </w:rPr>
        <w:t>. https://doi.org/10.1016/j.cosust.2014.07.002</w:t>
      </w:r>
    </w:p>
    <w:p w14:paraId="3D5EB9D5" w14:textId="77777777" w:rsidR="0010185B" w:rsidRPr="0010185B" w:rsidRDefault="0010185B" w:rsidP="00C9128E">
      <w:pPr>
        <w:spacing w:line="276" w:lineRule="auto"/>
        <w:ind w:left="360" w:hanging="360"/>
        <w:jc w:val="both"/>
        <w:rPr>
          <w:sz w:val="18"/>
          <w:szCs w:val="18"/>
        </w:rPr>
      </w:pPr>
      <w:r w:rsidRPr="0010185B">
        <w:rPr>
          <w:sz w:val="18"/>
          <w:szCs w:val="18"/>
        </w:rPr>
        <w:t xml:space="preserve">Devereux, S. (2016). Social protection for enhanced food security in sub-Saharan Africa. </w:t>
      </w:r>
      <w:r w:rsidRPr="0010185B">
        <w:rPr>
          <w:i/>
          <w:sz w:val="18"/>
          <w:szCs w:val="18"/>
        </w:rPr>
        <w:t>Food Policy, 60</w:t>
      </w:r>
      <w:r w:rsidRPr="0010185B">
        <w:rPr>
          <w:sz w:val="18"/>
          <w:szCs w:val="18"/>
        </w:rPr>
        <w:t>, 52–62. https://doi.org/10.1016/j.foodpol.2015.03.009</w:t>
      </w:r>
    </w:p>
    <w:p w14:paraId="760BF319" w14:textId="77777777" w:rsidR="0010185B" w:rsidRPr="0010185B" w:rsidRDefault="0010185B" w:rsidP="00C9128E">
      <w:pPr>
        <w:spacing w:line="276" w:lineRule="auto"/>
        <w:ind w:left="360" w:hanging="360"/>
        <w:jc w:val="both"/>
        <w:rPr>
          <w:sz w:val="18"/>
          <w:szCs w:val="18"/>
        </w:rPr>
      </w:pPr>
      <w:r w:rsidRPr="0010185B">
        <w:rPr>
          <w:sz w:val="18"/>
          <w:szCs w:val="18"/>
        </w:rPr>
        <w:t xml:space="preserve">Food and Agriculture Organization of the United Nations. (2023). </w:t>
      </w:r>
      <w:r w:rsidRPr="0010185B">
        <w:rPr>
          <w:i/>
          <w:sz w:val="18"/>
          <w:szCs w:val="18"/>
        </w:rPr>
        <w:t>The state of food security and nutrition in the world 2023: Urbanization, agrifood systems transformation and healthy diets across the rural–urban continuum</w:t>
      </w:r>
      <w:r w:rsidRPr="0010185B">
        <w:rPr>
          <w:sz w:val="18"/>
          <w:szCs w:val="18"/>
        </w:rPr>
        <w:t>. https://doi.org/10.4060/cc3017en</w:t>
      </w:r>
    </w:p>
    <w:p w14:paraId="4379F44D" w14:textId="77777777" w:rsidR="0010185B" w:rsidRPr="0010185B" w:rsidRDefault="0010185B" w:rsidP="00C9128E">
      <w:pPr>
        <w:spacing w:line="276" w:lineRule="auto"/>
        <w:ind w:left="360" w:hanging="360"/>
        <w:jc w:val="both"/>
        <w:rPr>
          <w:sz w:val="18"/>
          <w:szCs w:val="18"/>
        </w:rPr>
      </w:pPr>
      <w:r w:rsidRPr="0010185B">
        <w:rPr>
          <w:sz w:val="18"/>
          <w:szCs w:val="18"/>
        </w:rPr>
        <w:t xml:space="preserve">Headey, D. D., &amp; Alderman, H. (2019). The relative caloric prices of healthy and unhealthy foods differ systematically across income levels and continents. </w:t>
      </w:r>
      <w:r w:rsidRPr="0010185B">
        <w:rPr>
          <w:i/>
          <w:sz w:val="18"/>
          <w:szCs w:val="18"/>
        </w:rPr>
        <w:t>The Journal of Nutrition, 149</w:t>
      </w:r>
      <w:r w:rsidRPr="0010185B">
        <w:rPr>
          <w:sz w:val="18"/>
          <w:szCs w:val="18"/>
        </w:rPr>
        <w:t>(11), 2020–2033. https://doi.org/10.1093/jn/nxz158</w:t>
      </w:r>
    </w:p>
    <w:p w14:paraId="389E0F4E" w14:textId="77777777" w:rsidR="0010185B" w:rsidRPr="0010185B" w:rsidRDefault="0010185B" w:rsidP="00C9128E">
      <w:pPr>
        <w:spacing w:line="276" w:lineRule="auto"/>
        <w:ind w:left="360" w:hanging="360"/>
        <w:jc w:val="both"/>
        <w:rPr>
          <w:sz w:val="18"/>
          <w:szCs w:val="18"/>
        </w:rPr>
      </w:pPr>
      <w:r w:rsidRPr="0010185B">
        <w:rPr>
          <w:sz w:val="18"/>
          <w:szCs w:val="18"/>
        </w:rPr>
        <w:t xml:space="preserve">Intergovernmental Panel on Climate Change. (2019). </w:t>
      </w:r>
      <w:r w:rsidRPr="0010185B">
        <w:rPr>
          <w:i/>
          <w:sz w:val="18"/>
          <w:szCs w:val="18"/>
        </w:rPr>
        <w:t>Climate change and land: An IPCC special report on climate change, desertification, land degradation, sustainable land management, food security, and greenhouse gas fluxes in terrestrial ecosystems</w:t>
      </w:r>
      <w:r w:rsidRPr="0010185B">
        <w:rPr>
          <w:sz w:val="18"/>
          <w:szCs w:val="18"/>
        </w:rPr>
        <w:t>. IPCC.</w:t>
      </w:r>
    </w:p>
    <w:p w14:paraId="22BDFB4E" w14:textId="77777777" w:rsidR="0010185B" w:rsidRPr="0010185B" w:rsidRDefault="0010185B" w:rsidP="00C9128E">
      <w:pPr>
        <w:spacing w:line="276" w:lineRule="auto"/>
        <w:ind w:left="360" w:hanging="360"/>
        <w:jc w:val="both"/>
        <w:rPr>
          <w:sz w:val="18"/>
          <w:szCs w:val="18"/>
        </w:rPr>
      </w:pPr>
      <w:r w:rsidRPr="0010185B">
        <w:rPr>
          <w:sz w:val="18"/>
          <w:szCs w:val="18"/>
        </w:rPr>
        <w:t xml:space="preserve">Lipper, L., Thornton, P., Campbell, B. M., Baedeker, T., </w:t>
      </w:r>
      <w:proofErr w:type="spellStart"/>
      <w:r w:rsidRPr="0010185B">
        <w:rPr>
          <w:sz w:val="18"/>
          <w:szCs w:val="18"/>
        </w:rPr>
        <w:t>Braimoh</w:t>
      </w:r>
      <w:proofErr w:type="spellEnd"/>
      <w:r w:rsidRPr="0010185B">
        <w:rPr>
          <w:sz w:val="18"/>
          <w:szCs w:val="18"/>
        </w:rPr>
        <w:t xml:space="preserve">, A., Bwalya, M., Caron, P., Cattaneo, A., Garrity, D., Henry, K., Hottle, R., Jackson, L., Jarvis, A., </w:t>
      </w:r>
      <w:proofErr w:type="spellStart"/>
      <w:r w:rsidRPr="0010185B">
        <w:rPr>
          <w:sz w:val="18"/>
          <w:szCs w:val="18"/>
        </w:rPr>
        <w:t>Kossam</w:t>
      </w:r>
      <w:proofErr w:type="spellEnd"/>
      <w:r w:rsidRPr="0010185B">
        <w:rPr>
          <w:sz w:val="18"/>
          <w:szCs w:val="18"/>
        </w:rPr>
        <w:t xml:space="preserve">, F., Mann, W., McCarthy, N., </w:t>
      </w:r>
      <w:proofErr w:type="spellStart"/>
      <w:r w:rsidRPr="0010185B">
        <w:rPr>
          <w:sz w:val="18"/>
          <w:szCs w:val="18"/>
        </w:rPr>
        <w:t>Meybeck</w:t>
      </w:r>
      <w:proofErr w:type="spellEnd"/>
      <w:r w:rsidRPr="0010185B">
        <w:rPr>
          <w:sz w:val="18"/>
          <w:szCs w:val="18"/>
        </w:rPr>
        <w:t xml:space="preserve">, A., Neufeldt, H., Remington, T., … </w:t>
      </w:r>
      <w:proofErr w:type="spellStart"/>
      <w:r w:rsidRPr="0010185B">
        <w:rPr>
          <w:sz w:val="18"/>
          <w:szCs w:val="18"/>
        </w:rPr>
        <w:t>Torquebiau</w:t>
      </w:r>
      <w:proofErr w:type="spellEnd"/>
      <w:r w:rsidRPr="0010185B">
        <w:rPr>
          <w:sz w:val="18"/>
          <w:szCs w:val="18"/>
        </w:rPr>
        <w:t xml:space="preserve">, E. F. (2014). Climate-smart agriculture for food security. </w:t>
      </w:r>
      <w:r w:rsidRPr="0010185B">
        <w:rPr>
          <w:i/>
          <w:sz w:val="18"/>
          <w:szCs w:val="18"/>
        </w:rPr>
        <w:t>Nature Climate Change, 4</w:t>
      </w:r>
      <w:r w:rsidRPr="0010185B">
        <w:rPr>
          <w:sz w:val="18"/>
          <w:szCs w:val="18"/>
        </w:rPr>
        <w:t>(12), 1068–1072. https://doi.org/10.1038/nclimate2437</w:t>
      </w:r>
    </w:p>
    <w:p w14:paraId="6D5E9C40" w14:textId="77777777" w:rsidR="0010185B" w:rsidRPr="0010185B" w:rsidRDefault="0010185B" w:rsidP="00C9128E">
      <w:pPr>
        <w:spacing w:line="276" w:lineRule="auto"/>
        <w:ind w:left="360" w:hanging="360"/>
        <w:jc w:val="both"/>
        <w:rPr>
          <w:sz w:val="18"/>
          <w:szCs w:val="18"/>
        </w:rPr>
      </w:pPr>
      <w:r w:rsidRPr="0010185B">
        <w:rPr>
          <w:sz w:val="18"/>
          <w:szCs w:val="18"/>
        </w:rPr>
        <w:t xml:space="preserve">Ruel, M. T., &amp; Alderman, H. (2013). </w:t>
      </w:r>
      <w:r w:rsidRPr="0010185B">
        <w:rPr>
          <w:i/>
          <w:sz w:val="18"/>
          <w:szCs w:val="18"/>
        </w:rPr>
        <w:t xml:space="preserve">Nutrition-sensitive interventions and </w:t>
      </w:r>
      <w:proofErr w:type="spellStart"/>
      <w:r w:rsidRPr="0010185B">
        <w:rPr>
          <w:i/>
          <w:sz w:val="18"/>
          <w:szCs w:val="18"/>
        </w:rPr>
        <w:t>programmes</w:t>
      </w:r>
      <w:proofErr w:type="spellEnd"/>
      <w:r w:rsidRPr="0010185B">
        <w:rPr>
          <w:i/>
          <w:sz w:val="18"/>
          <w:szCs w:val="18"/>
        </w:rPr>
        <w:t>: How can they help to accelerate progress in improving maternal and child nutrition? The Lancet, 382(9891), 536–551</w:t>
      </w:r>
      <w:r w:rsidRPr="0010185B">
        <w:rPr>
          <w:sz w:val="18"/>
          <w:szCs w:val="18"/>
        </w:rPr>
        <w:t>. https://doi.org/10.1016/S0140-6736(13)60843-0</w:t>
      </w:r>
    </w:p>
    <w:p w14:paraId="619D36F0" w14:textId="77777777" w:rsidR="0010185B" w:rsidRPr="0010185B" w:rsidRDefault="0010185B" w:rsidP="00C9128E">
      <w:pPr>
        <w:spacing w:line="276" w:lineRule="auto"/>
        <w:ind w:left="360" w:hanging="360"/>
        <w:jc w:val="both"/>
        <w:rPr>
          <w:sz w:val="18"/>
          <w:szCs w:val="18"/>
        </w:rPr>
      </w:pPr>
      <w:r w:rsidRPr="0010185B">
        <w:rPr>
          <w:sz w:val="18"/>
          <w:szCs w:val="18"/>
        </w:rPr>
        <w:t xml:space="preserve">Thornton, P. K., Ericksen, P. J., Herrero, M., &amp; Challinor, A. J. (2014). Climate variability and vulnerability to climate change: A review. </w:t>
      </w:r>
      <w:r w:rsidRPr="0010185B">
        <w:rPr>
          <w:i/>
          <w:sz w:val="18"/>
          <w:szCs w:val="18"/>
        </w:rPr>
        <w:t>Global Change Biology, 20</w:t>
      </w:r>
      <w:r w:rsidRPr="0010185B">
        <w:rPr>
          <w:sz w:val="18"/>
          <w:szCs w:val="18"/>
        </w:rPr>
        <w:t>(11), 3313–3328. https://doi.org/10.1111/gcb.12581</w:t>
      </w:r>
    </w:p>
    <w:p w14:paraId="67518068" w14:textId="77777777" w:rsidR="0010185B" w:rsidRPr="0010185B" w:rsidRDefault="0010185B" w:rsidP="00C9128E">
      <w:pPr>
        <w:spacing w:line="276" w:lineRule="auto"/>
        <w:ind w:left="360" w:hanging="360"/>
        <w:jc w:val="both"/>
        <w:rPr>
          <w:sz w:val="18"/>
          <w:szCs w:val="18"/>
        </w:rPr>
      </w:pPr>
      <w:r w:rsidRPr="0010185B">
        <w:rPr>
          <w:sz w:val="18"/>
          <w:szCs w:val="18"/>
        </w:rPr>
        <w:t xml:space="preserve">Wheeler, T., &amp; von Braun, J. (2013). Climate change impacts on global food security. </w:t>
      </w:r>
      <w:r w:rsidRPr="0010185B">
        <w:rPr>
          <w:i/>
          <w:sz w:val="18"/>
          <w:szCs w:val="18"/>
        </w:rPr>
        <w:t>Science, 341</w:t>
      </w:r>
      <w:r w:rsidRPr="0010185B">
        <w:rPr>
          <w:sz w:val="18"/>
          <w:szCs w:val="18"/>
        </w:rPr>
        <w:t>(6145), 508–513. https://doi.org/10.1126/science.1239402</w:t>
      </w:r>
    </w:p>
    <w:p w14:paraId="34DB5264" w14:textId="00FBF7FD" w:rsidR="00D4414C" w:rsidRPr="003D57EB" w:rsidRDefault="00D4414C" w:rsidP="00C9128E">
      <w:pPr>
        <w:spacing w:line="276" w:lineRule="auto"/>
        <w:ind w:left="360" w:hanging="360"/>
        <w:jc w:val="both"/>
      </w:pPr>
    </w:p>
    <w:sectPr w:rsidR="00D4414C" w:rsidRPr="003D57EB" w:rsidSect="008E4CE7">
      <w:type w:val="continuous"/>
      <w:pgSz w:w="11906" w:h="16838"/>
      <w:pgMar w:top="1417" w:right="1417" w:bottom="1417" w:left="1701" w:header="765" w:footer="879" w:gutter="0"/>
      <w:pgNumType w:start="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A87E9" w14:textId="77777777" w:rsidR="00FB66B0" w:rsidRDefault="00FB66B0">
      <w:r>
        <w:separator/>
      </w:r>
    </w:p>
  </w:endnote>
  <w:endnote w:type="continuationSeparator" w:id="0">
    <w:p w14:paraId="3CFB0BA4" w14:textId="77777777" w:rsidR="00FB66B0" w:rsidRDefault="00FB6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BEC82" w14:textId="77777777" w:rsidR="002B5FA5" w:rsidRPr="00EE7E34" w:rsidRDefault="003B7629">
    <w:pPr>
      <w:pStyle w:val="Footer"/>
      <w:jc w:val="right"/>
      <w:rPr>
        <w:color w:val="000000" w:themeColor="text1"/>
      </w:rPr>
    </w:pPr>
    <w:r w:rsidRPr="00EE7E34">
      <w:rPr>
        <w:color w:val="000000" w:themeColor="text1"/>
      </w:rPr>
      <w:fldChar w:fldCharType="begin"/>
    </w:r>
    <w:r w:rsidRPr="00EE7E34">
      <w:rPr>
        <w:color w:val="000000" w:themeColor="text1"/>
      </w:rPr>
      <w:instrText xml:space="preserve"> PAGE  \* Arabic </w:instrText>
    </w:r>
    <w:r w:rsidRPr="00EE7E34">
      <w:rPr>
        <w:color w:val="000000" w:themeColor="text1"/>
      </w:rPr>
      <w:fldChar w:fldCharType="separate"/>
    </w:r>
    <w:r>
      <w:rPr>
        <w:noProof/>
        <w:color w:val="000000" w:themeColor="text1"/>
      </w:rPr>
      <w:t>4</w:t>
    </w:r>
    <w:r w:rsidRPr="00EE7E34">
      <w:rPr>
        <w:color w:val="000000" w:themeColor="text1"/>
      </w:rPr>
      <w:fldChar w:fldCharType="end"/>
    </w:r>
  </w:p>
  <w:p w14:paraId="684D0C15" w14:textId="77777777" w:rsidR="002B5FA5" w:rsidRPr="00EE7E34" w:rsidRDefault="002B5FA5">
    <w:pPr>
      <w:pBdr>
        <w:top w:val="nil"/>
        <w:left w:val="nil"/>
        <w:bottom w:val="nil"/>
        <w:right w:val="nil"/>
        <w:between w:val="nil"/>
      </w:pBdr>
      <w:tabs>
        <w:tab w:val="left" w:pos="2992"/>
      </w:tabs>
      <w:spacing w:before="240"/>
      <w:rPr>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66E6E" w14:textId="77777777" w:rsidR="00D4414C" w:rsidRPr="009C07B7" w:rsidRDefault="00000000">
    <w:pPr>
      <w:pBdr>
        <w:top w:val="single" w:sz="6" w:space="2" w:color="4E6B3A"/>
      </w:pBdr>
      <w:jc w:val="right"/>
      <w:rPr>
        <w:sz w:val="18"/>
        <w:szCs w:val="18"/>
      </w:rPr>
    </w:pPr>
    <w:r w:rsidRPr="009C07B7">
      <w:rPr>
        <w:b/>
        <w:sz w:val="18"/>
        <w:szCs w:val="18"/>
      </w:rPr>
      <w:t>Vol. xx, No. xx, Month and Year: pp. 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6211" w14:textId="77777777" w:rsidR="00D4414C" w:rsidRPr="003D57EB" w:rsidRDefault="00000000">
    <w:pPr>
      <w:pBdr>
        <w:top w:val="single" w:sz="6" w:space="2" w:color="4E6B3A"/>
      </w:pBdr>
      <w:rPr>
        <w:sz w:val="18"/>
        <w:szCs w:val="18"/>
      </w:rPr>
    </w:pPr>
    <w:r w:rsidRPr="003D57EB">
      <w:rPr>
        <w:b/>
        <w:sz w:val="18"/>
        <w:szCs w:val="18"/>
      </w:rPr>
      <w:t xml:space="preserve">Journal homepage: </w:t>
    </w:r>
    <w:r w:rsidRPr="003D57EB">
      <w:rPr>
        <w:i/>
        <w:sz w:val="18"/>
        <w:szCs w:val="18"/>
      </w:rPr>
      <w:t>https://north-press.com/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B4F7" w14:textId="77777777" w:rsidR="00D4414C" w:rsidRDefault="00000000">
    <w:pPr>
      <w:pBdr>
        <w:top w:val="single" w:sz="6" w:space="2" w:color="4E6B3A"/>
      </w:pBdr>
    </w:pPr>
    <w:r>
      <w:rPr>
        <w:b/>
        <w:color w:val="4E6B3A"/>
        <w:sz w:val="16"/>
      </w:rPr>
      <w:t xml:space="preserve">Journal homepage: </w:t>
    </w:r>
    <w:r>
      <w:rPr>
        <w:i/>
        <w:color w:val="333333"/>
        <w:sz w:val="16"/>
      </w:rPr>
      <w:t>https://north-press.com/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73BF6" w14:textId="77777777" w:rsidR="00FB66B0" w:rsidRDefault="00FB66B0">
      <w:r>
        <w:separator/>
      </w:r>
    </w:p>
  </w:footnote>
  <w:footnote w:type="continuationSeparator" w:id="0">
    <w:p w14:paraId="21D54D91" w14:textId="77777777" w:rsidR="00FB66B0" w:rsidRDefault="00FB6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2798C" w14:textId="77777777" w:rsidR="002B5FA5" w:rsidRDefault="003B7629" w:rsidP="00AF5F5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B9DE5F2" w14:textId="77777777" w:rsidR="002B5FA5" w:rsidRPr="00240E1B" w:rsidRDefault="003B7629" w:rsidP="00CE0B77">
    <w:pPr>
      <w:pBdr>
        <w:top w:val="nil"/>
        <w:left w:val="nil"/>
        <w:bottom w:val="nil"/>
        <w:right w:val="nil"/>
        <w:between w:val="nil"/>
      </w:pBdr>
      <w:ind w:right="360"/>
      <w:rPr>
        <w:b/>
        <w:color w:val="000000"/>
        <w:sz w:val="18"/>
      </w:rPr>
    </w:pPr>
    <w:proofErr w:type="spellStart"/>
    <w:r>
      <w:rPr>
        <w:b/>
        <w:color w:val="000000"/>
        <w:sz w:val="18"/>
      </w:rPr>
      <w:t>Sanskara</w:t>
    </w:r>
    <w:proofErr w:type="spellEnd"/>
    <w:r>
      <w:rPr>
        <w:b/>
        <w:color w:val="000000"/>
        <w:sz w:val="18"/>
      </w:rPr>
      <w:t xml:space="preserve"> </w:t>
    </w:r>
    <w:proofErr w:type="spellStart"/>
    <w:r>
      <w:rPr>
        <w:b/>
        <w:color w:val="000000"/>
        <w:sz w:val="18"/>
      </w:rPr>
      <w:t>Akuntansi</w:t>
    </w:r>
    <w:proofErr w:type="spellEnd"/>
    <w:r>
      <w:rPr>
        <w:b/>
        <w:color w:val="000000"/>
        <w:sz w:val="18"/>
      </w:rPr>
      <w:t xml:space="preserve"> dan </w:t>
    </w:r>
    <w:proofErr w:type="spellStart"/>
    <w:r>
      <w:rPr>
        <w:b/>
        <w:color w:val="000000"/>
        <w:sz w:val="18"/>
      </w:rPr>
      <w:t>Keuangan</w:t>
    </w:r>
    <w:proofErr w:type="spellEnd"/>
    <w:r>
      <w:rPr>
        <w:b/>
        <w:color w:val="000000"/>
        <w:sz w:val="18"/>
      </w:rPr>
      <w:t xml:space="preserve"> (SAK)</w:t>
    </w:r>
    <w:r>
      <w:rPr>
        <w:color w:val="000000"/>
      </w:rPr>
      <w:tab/>
    </w:r>
    <w:r>
      <w:rPr>
        <w:color w:val="000000"/>
      </w:rPr>
      <w:tab/>
    </w:r>
    <w:r>
      <w:rPr>
        <w:color w:val="000000"/>
      </w:rPr>
      <w:tab/>
    </w:r>
    <w:r>
      <w:rPr>
        <w:noProof/>
      </w:rPr>
      <mc:AlternateContent>
        <mc:Choice Requires="wps">
          <w:drawing>
            <wp:anchor distT="0" distB="0" distL="114300" distR="114300" simplePos="0" relativeHeight="251660288" behindDoc="0" locked="0" layoutInCell="1" hidden="0" allowOverlap="1" wp14:anchorId="0EB1D944" wp14:editId="57E8CDC8">
              <wp:simplePos x="0" y="0"/>
              <wp:positionH relativeFrom="column">
                <wp:posOffset>25401</wp:posOffset>
              </wp:positionH>
              <wp:positionV relativeFrom="paragraph">
                <wp:posOffset>165100</wp:posOffset>
              </wp:positionV>
              <wp:extent cx="554482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w16cei="http://schemas.microsoft.com/office/word/2026/wordml/cei" xmlns:mv="urn:schemas-microsoft-com:mac:vml" xmlns:mo="http://schemas.microsoft.com/office/mac/office/2008/main">
          <w:pict>
            <v:shapetype w14:anchorId="0A40A9BA" id="_x0000_t32" coordsize="21600,21600" o:spt="32" o:oned="t" path="m0,0l21600,21600e" filled="f">
              <v:path arrowok="t" fillok="f" o:connecttype="none"/>
              <o:lock v:ext="edit" shapetype="t"/>
            </v:shapetype>
            <v:shape id="Straight Arrow Connector 5" o:spid="_x0000_s1026" type="#_x0000_t32" style="position:absolute;margin-left:2pt;margin-top:13pt;width:436.6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" strokeweight="1pt"/>
          </w:pict>
        </mc:Fallback>
      </mc:AlternateContent>
    </w:r>
    <w:r>
      <w:rPr>
        <w:color w:val="000000"/>
      </w:rPr>
      <w:tab/>
    </w:r>
    <w:r>
      <w:rPr>
        <w:color w:val="000000"/>
      </w:rPr>
      <w:tab/>
    </w:r>
    <w:r>
      <w:rPr>
        <w:color w:val="000000"/>
      </w:rPr>
      <w:tab/>
    </w:r>
    <w:r>
      <w:rPr>
        <w:color w:val="000000"/>
      </w:rPr>
      <w:tab/>
      <w:t xml:space="preserve">      </w:t>
    </w:r>
    <w:r>
      <w:sym w:font="Wingdings" w:char="F072"/>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5807"/>
      <w:gridCol w:w="2971"/>
    </w:tblGrid>
    <w:tr w:rsidR="00D4414C" w:rsidRPr="000516EE" w14:paraId="015092D7" w14:textId="77777777" w:rsidTr="000516EE">
      <w:trPr>
        <w:jc w:val="center"/>
      </w:trPr>
      <w:tc>
        <w:tcPr>
          <w:tcW w:w="5807" w:type="dxa"/>
          <w:tcMar>
            <w:top w:w="0" w:type="dxa"/>
            <w:left w:w="0" w:type="dxa"/>
            <w:bottom w:w="40" w:type="dxa"/>
            <w:right w:w="0" w:type="dxa"/>
          </w:tcMar>
        </w:tcPr>
        <w:p w14:paraId="33E00246" w14:textId="6A3C3072" w:rsidR="00D4414C" w:rsidRPr="00C26A90" w:rsidRDefault="006B2DB5">
          <w:pPr>
            <w:rPr>
              <w:sz w:val="18"/>
              <w:szCs w:val="18"/>
            </w:rPr>
          </w:pPr>
          <w:r w:rsidRPr="006B2DB5">
            <w:rPr>
              <w:b/>
              <w:sz w:val="18"/>
              <w:szCs w:val="18"/>
            </w:rPr>
            <w:t>Journal of Marine Resources and Coastal Sustainability</w:t>
          </w:r>
        </w:p>
      </w:tc>
      <w:tc>
        <w:tcPr>
          <w:tcW w:w="2971" w:type="dxa"/>
          <w:tcMar>
            <w:top w:w="0" w:type="dxa"/>
            <w:left w:w="0" w:type="dxa"/>
            <w:bottom w:w="40" w:type="dxa"/>
            <w:right w:w="0" w:type="dxa"/>
          </w:tcMar>
        </w:tcPr>
        <w:p w14:paraId="33C40069" w14:textId="77777777" w:rsidR="00D4414C" w:rsidRPr="000516EE" w:rsidRDefault="00000000">
          <w:pPr>
            <w:jc w:val="right"/>
            <w:rPr>
              <w:sz w:val="18"/>
              <w:szCs w:val="18"/>
            </w:rPr>
          </w:pPr>
          <w:r w:rsidRPr="000516EE">
            <w:rPr>
              <w:sz w:val="18"/>
              <w:szCs w:val="18"/>
            </w:rPr>
            <w:fldChar w:fldCharType="begin"/>
          </w:r>
          <w:r w:rsidRPr="000516EE">
            <w:rPr>
              <w:sz w:val="18"/>
              <w:szCs w:val="18"/>
            </w:rPr>
            <w:instrText>PAGE</w:instrText>
          </w:r>
          <w:r w:rsidRPr="000516EE">
            <w:rPr>
              <w:sz w:val="18"/>
              <w:szCs w:val="18"/>
            </w:rPr>
            <w:fldChar w:fldCharType="separate"/>
          </w:r>
          <w:r w:rsidRPr="000516EE">
            <w:rPr>
              <w:sz w:val="18"/>
              <w:szCs w:val="18"/>
            </w:rPr>
            <w:t>2</w:t>
          </w:r>
          <w:r w:rsidRPr="000516EE">
            <w:rPr>
              <w:sz w:val="18"/>
              <w:szCs w:val="18"/>
            </w:rPr>
            <w:fldChar w:fldCharType="end"/>
          </w:r>
        </w:p>
      </w:tc>
    </w:tr>
  </w:tbl>
  <w:p w14:paraId="0B1DFBA7" w14:textId="77777777" w:rsidR="00D4414C" w:rsidRPr="000516EE" w:rsidRDefault="00D4414C" w:rsidP="006B2DB5">
    <w:pP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E2A83" w14:textId="5139ABA4" w:rsidR="00D4414C" w:rsidRPr="006B2DB5" w:rsidRDefault="006B2DB5" w:rsidP="00B2161B">
    <w:pPr>
      <w:rPr>
        <w:sz w:val="18"/>
        <w:szCs w:val="18"/>
      </w:rPr>
    </w:pPr>
    <w:r w:rsidRPr="006B2DB5">
      <w:rPr>
        <w:b/>
        <w:sz w:val="18"/>
        <w:szCs w:val="18"/>
      </w:rPr>
      <w:t>Journal of Marine Resources and Coastal Sustainability</w:t>
    </w:r>
  </w:p>
  <w:p w14:paraId="12D1B20B" w14:textId="77777777" w:rsidR="00D4414C" w:rsidRPr="003D57EB" w:rsidRDefault="00000000">
    <w:pPr>
      <w:rPr>
        <w:sz w:val="18"/>
        <w:szCs w:val="18"/>
      </w:rPr>
    </w:pPr>
    <w:r w:rsidRPr="003D57EB">
      <w:rPr>
        <w:b/>
        <w:sz w:val="18"/>
        <w:szCs w:val="18"/>
      </w:rPr>
      <w:t>Vol. xx, No. xx, Month and Year: pp. xx-xx</w:t>
    </w:r>
  </w:p>
  <w:p w14:paraId="2146C9EB" w14:textId="31F6D667" w:rsidR="004F59A7" w:rsidRPr="004F59A7" w:rsidRDefault="00000000" w:rsidP="004F59A7">
    <w:pPr>
      <w:rPr>
        <w:b/>
        <w:color w:val="222222"/>
        <w:sz w:val="18"/>
        <w:szCs w:val="18"/>
      </w:rPr>
    </w:pPr>
    <w:r w:rsidRPr="003D57EB">
      <w:rPr>
        <w:b/>
        <w:color w:val="222222"/>
        <w:sz w:val="18"/>
        <w:szCs w:val="18"/>
      </w:rPr>
      <w:t xml:space="preserve">ISSN: </w:t>
    </w:r>
    <w:r w:rsidR="0029319F">
      <w:rPr>
        <w:b/>
        <w:color w:val="222222"/>
        <w:sz w:val="18"/>
        <w:szCs w:val="18"/>
      </w:rPr>
      <w:t>xx</w:t>
    </w:r>
    <w:r w:rsidR="003316FF">
      <w:rPr>
        <w:sz w:val="18"/>
        <w:szCs w:val="18"/>
      </w:rPr>
      <w:t xml:space="preserve">, </w:t>
    </w:r>
    <w:r w:rsidRPr="003D57EB">
      <w:rPr>
        <w:b/>
        <w:color w:val="222222"/>
        <w:sz w:val="18"/>
        <w:szCs w:val="18"/>
      </w:rPr>
      <w:t xml:space="preserve">DOI: </w:t>
    </w:r>
    <w:hyperlink r:id="rId1" w:history="1">
      <w:r w:rsidR="004F59A7" w:rsidRPr="001F055A">
        <w:rPr>
          <w:rStyle w:val="Hyperlink"/>
          <w:b/>
          <w:sz w:val="18"/>
          <w:szCs w:val="18"/>
        </w:rPr>
        <w:t>https://doi.org/10.xxxx/xxxxx</w:t>
      </w:r>
    </w:hyperlink>
    <w:r w:rsidR="004F59A7" w:rsidRPr="006C5C5D">
      <w:rPr>
        <w:color w:val="000000"/>
        <w:lang w:eastAsia="id-ID"/>
      </w:rPr>
      <w:tab/>
    </w:r>
    <w:r w:rsidR="004F59A7" w:rsidRPr="006C5C5D">
      <w:rPr>
        <w:color w:val="000000"/>
        <w:lang w:eastAsia="id-ID"/>
      </w:rPr>
      <w:tab/>
    </w:r>
  </w:p>
  <w:p w14:paraId="5F1D53CE" w14:textId="4A6312F4" w:rsidR="004F59A7" w:rsidRPr="004F59A7" w:rsidRDefault="004F59A7" w:rsidP="004F59A7">
    <w:pPr>
      <w:tabs>
        <w:tab w:val="center" w:pos="4320"/>
        <w:tab w:val="right" w:pos="8640"/>
      </w:tabs>
      <w:ind w:right="43"/>
      <w:rPr>
        <w:color w:val="000000"/>
        <w:lang w:eastAsia="id-ID"/>
      </w:rPr>
    </w:pPr>
    <w:r w:rsidRPr="006C5C5D">
      <w:rPr>
        <w:rFonts w:ascii="Calibri" w:hAnsi="Calibri"/>
        <w:noProof/>
        <w:lang w:eastAsia="en-ID"/>
      </w:rPr>
      <mc:AlternateContent>
        <mc:Choice Requires="wps">
          <w:drawing>
            <wp:anchor distT="0" distB="0" distL="114300" distR="114300" simplePos="0" relativeHeight="251662336" behindDoc="0" locked="0" layoutInCell="1" allowOverlap="1" wp14:anchorId="752168C8" wp14:editId="1DBDB998">
              <wp:simplePos x="0" y="0"/>
              <wp:positionH relativeFrom="column">
                <wp:posOffset>12700</wp:posOffset>
              </wp:positionH>
              <wp:positionV relativeFrom="paragraph">
                <wp:posOffset>25400</wp:posOffset>
              </wp:positionV>
              <wp:extent cx="5601970" cy="12700"/>
              <wp:effectExtent l="0" t="0" r="36830" b="25400"/>
              <wp:wrapNone/>
              <wp:docPr id="960295111" name="Straight Arrow Connector 960295111"/>
              <wp:cNvGraphicFramePr/>
              <a:graphic xmlns:a="http://schemas.openxmlformats.org/drawingml/2006/main">
                <a:graphicData uri="http://schemas.microsoft.com/office/word/2010/wordprocessingShape">
                  <wps:wsp>
                    <wps:cNvCnPr/>
                    <wps:spPr>
                      <a:xfrm>
                        <a:off x="0" y="0"/>
                        <a:ext cx="5601970" cy="1270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40F6B2D1" id="_x0000_t32" coordsize="21600,21600" o:spt="32" o:oned="t" path="m,l21600,21600e" filled="f">
              <v:path arrowok="t" fillok="f" o:connecttype="none"/>
              <o:lock v:ext="edit" shapetype="t"/>
            </v:shapetype>
            <v:shape id="Straight Arrow Connector 960295111" o:spid="_x0000_s1026" type="#_x0000_t32" style="position:absolute;margin-left:1pt;margin-top:2pt;width:441.1pt;height: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" strokeweight="1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AFD1E" w14:textId="77777777" w:rsidR="00D4414C" w:rsidRDefault="00000000">
    <w:r>
      <w:rPr>
        <w:b/>
        <w:color w:val="4E6B3A"/>
        <w:sz w:val="18"/>
      </w:rPr>
      <w:t>Journal of Sustainable Agrifood Systems, Nutrition and Policy</w:t>
    </w:r>
  </w:p>
  <w:p w14:paraId="71DD5C56" w14:textId="77777777" w:rsidR="00D4414C" w:rsidRDefault="00000000">
    <w:r>
      <w:rPr>
        <w:b/>
        <w:color w:val="222222"/>
        <w:sz w:val="16"/>
      </w:rPr>
      <w:t>Vol. xx, No. xx, Month and Year: pp. xx-xx</w:t>
    </w:r>
  </w:p>
  <w:p w14:paraId="542C336C" w14:textId="77777777" w:rsidR="00D4414C" w:rsidRDefault="00000000">
    <w:r>
      <w:rPr>
        <w:b/>
        <w:color w:val="222222"/>
        <w:sz w:val="16"/>
      </w:rPr>
      <w:t>E-ISSN: ____________________</w:t>
    </w:r>
  </w:p>
  <w:p w14:paraId="3EBD8A87" w14:textId="77777777" w:rsidR="00D4414C" w:rsidRDefault="00000000">
    <w:r>
      <w:rPr>
        <w:b/>
        <w:color w:val="222222"/>
        <w:sz w:val="16"/>
      </w:rPr>
      <w:t>P-ISSN: ____________________</w:t>
    </w:r>
  </w:p>
  <w:p w14:paraId="08784426" w14:textId="77777777" w:rsidR="00D4414C" w:rsidRDefault="00000000">
    <w:pPr>
      <w:pBdr>
        <w:bottom w:val="single" w:sz="7" w:space="2" w:color="4E6B3A"/>
      </w:pBdr>
    </w:pPr>
    <w:r>
      <w:rPr>
        <w:b/>
        <w:color w:val="222222"/>
        <w:sz w:val="16"/>
      </w:rPr>
      <w:t>DOI: https://doi.org/10.xxxx/xxxxx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E092A"/>
    <w:multiLevelType w:val="multilevel"/>
    <w:tmpl w:val="8BBA0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D0E5DB4"/>
    <w:multiLevelType w:val="hybridMultilevel"/>
    <w:tmpl w:val="3B627DFE"/>
    <w:lvl w:ilvl="0" w:tplc="DFBCBCD4">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937A06"/>
    <w:multiLevelType w:val="hybridMultilevel"/>
    <w:tmpl w:val="F2D6BA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98063696">
    <w:abstractNumId w:val="1"/>
  </w:num>
  <w:num w:numId="2" w16cid:durableId="1862745678">
    <w:abstractNumId w:val="0"/>
  </w:num>
  <w:num w:numId="3" w16cid:durableId="1041172041">
    <w:abstractNumId w:val="4"/>
  </w:num>
  <w:num w:numId="4" w16cid:durableId="1057053603">
    <w:abstractNumId w:val="2"/>
  </w:num>
  <w:num w:numId="5" w16cid:durableId="745303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613"/>
    <w:rsid w:val="000516EE"/>
    <w:rsid w:val="00057A29"/>
    <w:rsid w:val="000A128D"/>
    <w:rsid w:val="000C3BF3"/>
    <w:rsid w:val="000E0E4B"/>
    <w:rsid w:val="000E0EFE"/>
    <w:rsid w:val="000F2D3D"/>
    <w:rsid w:val="0010185B"/>
    <w:rsid w:val="001573C5"/>
    <w:rsid w:val="00160B5E"/>
    <w:rsid w:val="001A211A"/>
    <w:rsid w:val="001A3D83"/>
    <w:rsid w:val="001A465C"/>
    <w:rsid w:val="001B2BE6"/>
    <w:rsid w:val="001B7F58"/>
    <w:rsid w:val="001F4A37"/>
    <w:rsid w:val="00231629"/>
    <w:rsid w:val="00237517"/>
    <w:rsid w:val="0029319F"/>
    <w:rsid w:val="002B5FA5"/>
    <w:rsid w:val="002B6876"/>
    <w:rsid w:val="002C22F6"/>
    <w:rsid w:val="002D213F"/>
    <w:rsid w:val="002D5FBB"/>
    <w:rsid w:val="003316FF"/>
    <w:rsid w:val="00373074"/>
    <w:rsid w:val="003957EB"/>
    <w:rsid w:val="003A639A"/>
    <w:rsid w:val="003B3CEC"/>
    <w:rsid w:val="003B7629"/>
    <w:rsid w:val="003C1DC5"/>
    <w:rsid w:val="003D57EB"/>
    <w:rsid w:val="003E1711"/>
    <w:rsid w:val="003F45B8"/>
    <w:rsid w:val="00460212"/>
    <w:rsid w:val="004A250B"/>
    <w:rsid w:val="004B725A"/>
    <w:rsid w:val="004E4C04"/>
    <w:rsid w:val="004F59A7"/>
    <w:rsid w:val="004F5FB1"/>
    <w:rsid w:val="00511B48"/>
    <w:rsid w:val="0051776C"/>
    <w:rsid w:val="0056483D"/>
    <w:rsid w:val="005734C8"/>
    <w:rsid w:val="00590F1E"/>
    <w:rsid w:val="005A4E51"/>
    <w:rsid w:val="005C3AF8"/>
    <w:rsid w:val="00633C14"/>
    <w:rsid w:val="00694FBB"/>
    <w:rsid w:val="006B2DB5"/>
    <w:rsid w:val="0071010E"/>
    <w:rsid w:val="007179E3"/>
    <w:rsid w:val="007441A3"/>
    <w:rsid w:val="007518B4"/>
    <w:rsid w:val="0075443C"/>
    <w:rsid w:val="00794FA6"/>
    <w:rsid w:val="007C68E7"/>
    <w:rsid w:val="007D1299"/>
    <w:rsid w:val="007D76D4"/>
    <w:rsid w:val="007E4C0F"/>
    <w:rsid w:val="008575C9"/>
    <w:rsid w:val="00873CEE"/>
    <w:rsid w:val="00884A68"/>
    <w:rsid w:val="008B5592"/>
    <w:rsid w:val="008C3B19"/>
    <w:rsid w:val="008E4CE7"/>
    <w:rsid w:val="008F1996"/>
    <w:rsid w:val="00900990"/>
    <w:rsid w:val="00944B78"/>
    <w:rsid w:val="00991097"/>
    <w:rsid w:val="00996922"/>
    <w:rsid w:val="009A3613"/>
    <w:rsid w:val="009B17B1"/>
    <w:rsid w:val="009C07B7"/>
    <w:rsid w:val="009D4F39"/>
    <w:rsid w:val="00A13197"/>
    <w:rsid w:val="00A3155F"/>
    <w:rsid w:val="00A7674E"/>
    <w:rsid w:val="00AA32C8"/>
    <w:rsid w:val="00AB12E9"/>
    <w:rsid w:val="00B2161B"/>
    <w:rsid w:val="00B52CB8"/>
    <w:rsid w:val="00B55F18"/>
    <w:rsid w:val="00BA1906"/>
    <w:rsid w:val="00C04B42"/>
    <w:rsid w:val="00C25D52"/>
    <w:rsid w:val="00C26A90"/>
    <w:rsid w:val="00C45594"/>
    <w:rsid w:val="00C5279C"/>
    <w:rsid w:val="00C9128E"/>
    <w:rsid w:val="00CB34F4"/>
    <w:rsid w:val="00CF00B4"/>
    <w:rsid w:val="00D06268"/>
    <w:rsid w:val="00D4414C"/>
    <w:rsid w:val="00D51A8E"/>
    <w:rsid w:val="00E263D8"/>
    <w:rsid w:val="00E50CBF"/>
    <w:rsid w:val="00E74032"/>
    <w:rsid w:val="00E74AA0"/>
    <w:rsid w:val="00E83CC3"/>
    <w:rsid w:val="00E86154"/>
    <w:rsid w:val="00E96547"/>
    <w:rsid w:val="00EC3313"/>
    <w:rsid w:val="00F241ED"/>
    <w:rsid w:val="00F40D96"/>
    <w:rsid w:val="00F46CB1"/>
    <w:rsid w:val="00FB2458"/>
    <w:rsid w:val="00FB6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27B8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A3613"/>
    <w:rPr>
      <w:rFonts w:ascii="Palatino Linotype" w:eastAsia="Palatino Linotype" w:hAnsi="Palatino Linotype" w:cs="Palatino Linotype"/>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A3613"/>
    <w:pPr>
      <w:jc w:val="center"/>
    </w:pPr>
    <w:rPr>
      <w:b/>
      <w:bCs/>
      <w:sz w:val="28"/>
      <w:szCs w:val="24"/>
      <w:lang w:val="id-ID"/>
    </w:rPr>
  </w:style>
  <w:style w:type="character" w:customStyle="1" w:styleId="TitleChar">
    <w:name w:val="Title Char"/>
    <w:basedOn w:val="DefaultParagraphFont"/>
    <w:link w:val="Title"/>
    <w:rsid w:val="009A3613"/>
    <w:rPr>
      <w:rFonts w:ascii="Palatino Linotype" w:eastAsia="Palatino Linotype" w:hAnsi="Palatino Linotype" w:cs="Palatino Linotype"/>
      <w:b/>
      <w:bCs/>
      <w:sz w:val="28"/>
      <w:lang w:val="id-ID"/>
    </w:rPr>
  </w:style>
  <w:style w:type="character" w:styleId="Hyperlink">
    <w:name w:val="Hyperlink"/>
    <w:basedOn w:val="DefaultParagraphFont"/>
    <w:rsid w:val="009A3613"/>
    <w:rPr>
      <w:rFonts w:ascii="Palatino Linotype" w:eastAsia="Palatino Linotype" w:hAnsi="Palatino Linotype" w:cs="Palatino Linotype"/>
      <w:color w:val="0000FF"/>
      <w:u w:val="single"/>
    </w:rPr>
  </w:style>
  <w:style w:type="paragraph" w:styleId="Header">
    <w:name w:val="header"/>
    <w:basedOn w:val="Normal"/>
    <w:link w:val="HeaderChar"/>
    <w:uiPriority w:val="99"/>
    <w:rsid w:val="009A3613"/>
    <w:pPr>
      <w:tabs>
        <w:tab w:val="center" w:pos="4320"/>
        <w:tab w:val="right" w:pos="8640"/>
      </w:tabs>
    </w:pPr>
  </w:style>
  <w:style w:type="character" w:customStyle="1" w:styleId="HeaderChar">
    <w:name w:val="Header Char"/>
    <w:basedOn w:val="DefaultParagraphFont"/>
    <w:link w:val="Header"/>
    <w:uiPriority w:val="99"/>
    <w:rsid w:val="009A3613"/>
    <w:rPr>
      <w:rFonts w:ascii="Palatino Linotype" w:eastAsia="Palatino Linotype" w:hAnsi="Palatino Linotype" w:cs="Palatino Linotype"/>
      <w:sz w:val="20"/>
      <w:szCs w:val="20"/>
    </w:rPr>
  </w:style>
  <w:style w:type="paragraph" w:styleId="Footer">
    <w:name w:val="footer"/>
    <w:basedOn w:val="Normal"/>
    <w:link w:val="FooterChar"/>
    <w:uiPriority w:val="99"/>
    <w:rsid w:val="009A3613"/>
    <w:pPr>
      <w:tabs>
        <w:tab w:val="center" w:pos="4320"/>
        <w:tab w:val="right" w:pos="8640"/>
      </w:tabs>
    </w:pPr>
  </w:style>
  <w:style w:type="character" w:customStyle="1" w:styleId="FooterChar">
    <w:name w:val="Footer Char"/>
    <w:basedOn w:val="DefaultParagraphFont"/>
    <w:link w:val="Footer"/>
    <w:uiPriority w:val="99"/>
    <w:rsid w:val="009A3613"/>
    <w:rPr>
      <w:rFonts w:ascii="Palatino Linotype" w:eastAsia="Palatino Linotype" w:hAnsi="Palatino Linotype" w:cs="Palatino Linotype"/>
      <w:sz w:val="20"/>
      <w:szCs w:val="20"/>
    </w:rPr>
  </w:style>
  <w:style w:type="character" w:styleId="PageNumber">
    <w:name w:val="page number"/>
    <w:basedOn w:val="DefaultParagraphFont"/>
    <w:rsid w:val="009A3613"/>
    <w:rPr>
      <w:rFonts w:ascii="Palatino Linotype" w:eastAsia="Palatino Linotype" w:hAnsi="Palatino Linotype" w:cs="Palatino Linotype"/>
    </w:rPr>
  </w:style>
  <w:style w:type="paragraph" w:styleId="Caption">
    <w:name w:val="caption"/>
    <w:basedOn w:val="Normal"/>
    <w:next w:val="Normal"/>
    <w:uiPriority w:val="35"/>
    <w:qFormat/>
    <w:rsid w:val="009A3613"/>
    <w:pPr>
      <w:spacing w:line="480" w:lineRule="auto"/>
      <w:jc w:val="center"/>
    </w:pPr>
    <w:rPr>
      <w:i/>
      <w:iCs/>
    </w:rPr>
  </w:style>
  <w:style w:type="paragraph" w:customStyle="1" w:styleId="Default">
    <w:name w:val="Default"/>
    <w:rsid w:val="009A3613"/>
    <w:pPr>
      <w:widowControl w:val="0"/>
      <w:autoSpaceDE w:val="0"/>
      <w:autoSpaceDN w:val="0"/>
      <w:adjustRightInd w:val="0"/>
    </w:pPr>
    <w:rPr>
      <w:rFonts w:ascii="Palatino Linotype" w:eastAsia="Palatino Linotype" w:hAnsi="Palatino Linotype" w:cs="Palatino Linotype"/>
      <w:color w:val="000000"/>
    </w:rPr>
  </w:style>
  <w:style w:type="character" w:customStyle="1" w:styleId="apple-style-span">
    <w:name w:val="apple-style-span"/>
    <w:basedOn w:val="DefaultParagraphFont"/>
    <w:rsid w:val="009A3613"/>
    <w:rPr>
      <w:rFonts w:ascii="Palatino Linotype" w:eastAsia="Palatino Linotype" w:hAnsi="Palatino Linotype" w:cs="Palatino Linotype"/>
    </w:rPr>
  </w:style>
  <w:style w:type="paragraph" w:styleId="ListParagraph">
    <w:name w:val="List Paragraph"/>
    <w:basedOn w:val="Normal"/>
    <w:qFormat/>
    <w:rsid w:val="009A3613"/>
    <w:pPr>
      <w:spacing w:after="200" w:line="276" w:lineRule="auto"/>
      <w:ind w:left="720"/>
      <w:contextualSpacing/>
    </w:pPr>
    <w:rPr>
      <w:sz w:val="22"/>
      <w:szCs w:val="22"/>
      <w:lang w:val="en-GB" w:eastAsia="en-GB"/>
    </w:rPr>
  </w:style>
  <w:style w:type="table" w:customStyle="1" w:styleId="TabelBiasa21">
    <w:name w:val="Tabel Biasa 21"/>
    <w:basedOn w:val="TableNormal"/>
    <w:uiPriority w:val="42"/>
    <w:rsid w:val="009A3613"/>
    <w:rPr>
      <w:rFonts w:ascii="Palatino Linotype" w:eastAsia="Palatino Linotype" w:hAnsi="Palatino Linotype" w:cs="Palatino Linotype"/>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460212"/>
    <w:rPr>
      <w:rFonts w:ascii="Palatino Linotype" w:eastAsia="Palatino Linotype" w:hAnsi="Palatino Linotype" w:cs="Palatino Linoty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1A211A"/>
    <w:rPr>
      <w:rFonts w:ascii="Palatino Linotype" w:eastAsia="Palatino Linotype" w:hAnsi="Palatino Linotype" w:cs="Palatino Linotype"/>
      <w:color w:val="605E5C"/>
      <w:shd w:val="clear" w:color="auto" w:fill="E1DFDD"/>
    </w:rPr>
  </w:style>
  <w:style w:type="table" w:customStyle="1" w:styleId="4">
    <w:name w:val="4"/>
    <w:basedOn w:val="TableNormal"/>
    <w:rsid w:val="00237517"/>
    <w:rPr>
      <w:rFonts w:ascii="Palatino Linotype" w:eastAsia="Palatino Linotype" w:hAnsi="Palatino Linotype" w:cs="Palatino Linotype"/>
      <w:sz w:val="20"/>
      <w:szCs w:val="20"/>
      <w:lang w:eastAsia="en-ID"/>
    </w:rPr>
    <w:tblPr>
      <w:tblStyleRowBandSize w:val="1"/>
      <w:tblStyleColBandSize w:val="1"/>
      <w:tblInd w:w="0" w:type="nil"/>
    </w:tblPr>
  </w:style>
  <w:style w:type="table" w:styleId="TableGridLight">
    <w:name w:val="Grid Table Light"/>
    <w:basedOn w:val="TableNormal"/>
    <w:uiPriority w:val="40"/>
    <w:rsid w:val="009C07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s://doi.org/10.xx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EE2B6-89FD-4B5A-947A-A1263D1D3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1860</Words>
  <Characters>10607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Journal of Sustainable Agrifood Systems, Nutrition and Policy – Article Template</vt:lpstr>
    </vt:vector>
  </TitlesOfParts>
  <Company/>
  <LinksUpToDate>false</LinksUpToDate>
  <CharactersWithSpaces>12443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Sustainable Agrifood Systems, Nutrition and Policy – Article Template</dc:title>
  <dc:subject>Official article template</dc:subject>
  <dc:creator>Microsoft Office User</dc:creator>
  <cp:keywords>article template; JSANP; North Press</cp:keywords>
  <dc:description/>
  <cp:lastModifiedBy>Rully Haryanto</cp:lastModifiedBy>
  <cp:revision>7</cp:revision>
  <dcterms:created xsi:type="dcterms:W3CDTF">2026-08-21T04:27:00Z</dcterms:created>
  <dcterms:modified xsi:type="dcterms:W3CDTF">2026-08-24T09:00:00Z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5298df398e1b7f6838827b82c89d80ab3a03deaf8630bf3dbe21b3b2c22dd022</vt:lpwstr>
  </property>
  <property fmtid="{D5CDD505-2E9C-101B-9397-08002B2CF9AE}" pid="3" name="Mendeley Recent Style Id 0_1">
    <vt:lpwstr>http://www.zotero.org/styles/american-medical-association</vt:lpwstr>
  </property>
  <property fmtid="{D5CDD505-2E9C-101B-9397-08002B2CF9AE}" pid="4" name="Mendeley Recent Style Name 0_1">
    <vt:lpwstr>AMA Manual of Style 11th edition</vt:lpwstr>
  </property>
  <property fmtid="{D5CDD505-2E9C-101B-9397-08002B2CF9AE}" pid="5" name="Mendeley Recent Style Id 1_1">
    <vt:lpwstr>http://www.zotero.org/styles/apa-6th-edition</vt:lpwstr>
  </property>
  <property fmtid="{D5CDD505-2E9C-101B-9397-08002B2CF9AE}" pid="6" name="Mendeley Recent Style Name 1_1">
    <vt:lpwstr>APA Style 6th edition</vt:lpwstr>
  </property>
  <property fmtid="{D5CDD505-2E9C-101B-9397-08002B2CF9AE}" pid="7" name="Mendeley Recent Style Id 2_1">
    <vt:lpwstr>http://www.zotero.org/styles/apa</vt:lpwstr>
  </property>
  <property fmtid="{D5CDD505-2E9C-101B-9397-08002B2CF9AE}" pid="8" name="Mendeley Recent Style Name 2_1">
    <vt:lpwstr>APA Style 7th edition</vt:lpwstr>
  </property>
  <property fmtid="{D5CDD505-2E9C-101B-9397-08002B2CF9AE}" pid="9" name="Mendeley Recent Style Id 3_1">
    <vt:lpwstr>http://www.zotero.org/styles/american-political-science-association</vt:lpwstr>
  </property>
  <property fmtid="{D5CDD505-2E9C-101B-9397-08002B2CF9AE}" pid="10" name="Mendeley Recent Style Name 3_1">
    <vt:lpwstr>APSA Style Manual revised 2018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ASA Style Guide 6th/7th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18th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12th edition (author-date/Harvard)</vt:lpwstr>
  </property>
  <property fmtid="{D5CDD505-2E9C-101B-9397-08002B2CF9AE}" pid="17" name="Mendeley Recent Style Id 7_1">
    <vt:lpwstr>http://www.zotero.org/styles/ieee</vt:lpwstr>
  </property>
  <property fmtid="{D5CDD505-2E9C-101B-9397-08002B2CF9AE}" pid="18" name="Mendeley Recent Style Name 7_1">
    <vt:lpwstr>IEEE Reference Guide version 11.29.2023</vt:lpwstr>
  </property>
  <property fmtid="{D5CDD505-2E9C-101B-9397-08002B2CF9AE}" pid="19" name="Mendeley Recent Style Id 8_1">
    <vt:lpwstr>http://www.zotero.org/styles/modern-language-association</vt:lpwstr>
  </property>
  <property fmtid="{D5CDD505-2E9C-101B-9397-08002B2CF9AE}" pid="20" name="Mendeley Recent Style Name 8_1">
    <vt:lpwstr>MLA Handbook 9th edition (in-text citations)</vt:lpwstr>
  </property>
  <property fmtid="{D5CDD505-2E9C-101B-9397-08002B2CF9AE}" pid="21" name="Mendeley Recent Style Id 9_1">
    <vt:lpwstr>http://www.zotero.org/styles/modern-humanities-research-association</vt:lpwstr>
  </property>
  <property fmtid="{D5CDD505-2E9C-101B-9397-08002B2CF9AE}" pid="22" name="Mendeley Recent Style Name 9_1">
    <vt:lpwstr>Modern Humanities Research Association 3rd edition (note with bibliography)</vt:lpwstr>
  </property>
  <property fmtid="{D5CDD505-2E9C-101B-9397-08002B2CF9AE}" pid="23" name="Mendeley Document_1">
    <vt:lpwstr>True</vt:lpwstr>
  </property>
  <property fmtid="{D5CDD505-2E9C-101B-9397-08002B2CF9AE}" pid="24" name="Mendeley Unique User Id_1">
    <vt:lpwstr>6bf3bc0e-e40a-31f8-8dd0-3040c364ea5c</vt:lpwstr>
  </property>
  <property fmtid="{D5CDD505-2E9C-101B-9397-08002B2CF9AE}" pid="25" name="Mendeley Citation Style_1">
    <vt:lpwstr>http://www.zotero.org/styles/apa</vt:lpwstr>
  </property>
</Properties>
</file>